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977" w:rsidRPr="00912945" w:rsidRDefault="00877977" w:rsidP="00877977">
      <w:pPr>
        <w:rPr>
          <w:b/>
        </w:rPr>
      </w:pPr>
      <w:r>
        <w:rPr>
          <w:b/>
        </w:rPr>
        <w:t xml:space="preserve">Večerní aukce u Hejtmánků: </w:t>
      </w:r>
      <w:proofErr w:type="spellStart"/>
      <w:r w:rsidRPr="00912945">
        <w:rPr>
          <w:b/>
        </w:rPr>
        <w:t>Spilbergova</w:t>
      </w:r>
      <w:proofErr w:type="spellEnd"/>
      <w:r w:rsidRPr="00912945">
        <w:rPr>
          <w:b/>
        </w:rPr>
        <w:t xml:space="preserve"> Judita za téměř 12 milionů, rekordní Kolář i </w:t>
      </w:r>
      <w:proofErr w:type="spellStart"/>
      <w:r w:rsidRPr="00912945">
        <w:rPr>
          <w:b/>
        </w:rPr>
        <w:t>Bukovac</w:t>
      </w:r>
      <w:proofErr w:type="spellEnd"/>
    </w:p>
    <w:p w:rsidR="00877977" w:rsidRPr="00877977" w:rsidRDefault="00877977" w:rsidP="00877977">
      <w:pPr>
        <w:rPr>
          <w:rStyle w:val="st"/>
          <w:b/>
        </w:rPr>
      </w:pPr>
      <w:r w:rsidRPr="00912945">
        <w:rPr>
          <w:b/>
        </w:rPr>
        <w:t xml:space="preserve">První večerní </w:t>
      </w:r>
      <w:r>
        <w:rPr>
          <w:b/>
        </w:rPr>
        <w:t>aukce pořádaná 1. prosince G</w:t>
      </w:r>
      <w:r w:rsidRPr="00912945">
        <w:rPr>
          <w:b/>
        </w:rPr>
        <w:t>alerií</w:t>
      </w:r>
      <w:r w:rsidRPr="00A76456">
        <w:rPr>
          <w:b/>
        </w:rPr>
        <w:t xml:space="preserve"> Arthouse Hejtmánek a určená zejména pro náročné klienty přinesla</w:t>
      </w:r>
      <w:r>
        <w:rPr>
          <w:b/>
        </w:rPr>
        <w:t xml:space="preserve"> řadu překvapení i </w:t>
      </w:r>
      <w:r w:rsidRPr="00A76456">
        <w:rPr>
          <w:b/>
        </w:rPr>
        <w:t xml:space="preserve">nové autorské rekordy. Pozornost směřovala zejména k nejvýše dražené položce, obrazu Judita s hlavou </w:t>
      </w:r>
      <w:proofErr w:type="spellStart"/>
      <w:r w:rsidRPr="00A76456">
        <w:rPr>
          <w:b/>
        </w:rPr>
        <w:t>Holoferna</w:t>
      </w:r>
      <w:proofErr w:type="spellEnd"/>
      <w:r w:rsidRPr="00A76456">
        <w:rPr>
          <w:b/>
        </w:rPr>
        <w:t xml:space="preserve"> </w:t>
      </w:r>
      <w:r w:rsidRPr="00877977">
        <w:rPr>
          <w:b/>
        </w:rPr>
        <w:t>J</w:t>
      </w:r>
      <w:r w:rsidRPr="00877977">
        <w:rPr>
          <w:rStyle w:val="st"/>
          <w:b/>
        </w:rPr>
        <w:t xml:space="preserve">ohanna </w:t>
      </w:r>
      <w:proofErr w:type="spellStart"/>
      <w:r w:rsidRPr="00877977">
        <w:rPr>
          <w:rStyle w:val="st"/>
          <w:b/>
        </w:rPr>
        <w:t>Spilberga</w:t>
      </w:r>
      <w:proofErr w:type="spellEnd"/>
      <w:r w:rsidRPr="00877977">
        <w:rPr>
          <w:rStyle w:val="st"/>
          <w:b/>
        </w:rPr>
        <w:t xml:space="preserve"> z roku 1650, startující na částce 7 milionů Kč: dech beroucí výjev ze Starého zákona pocházející ze sbírek ruského cara Mikuláše II. získal nakonec zájemce n</w:t>
      </w:r>
      <w:r>
        <w:rPr>
          <w:rStyle w:val="st"/>
          <w:b/>
        </w:rPr>
        <w:t xml:space="preserve">a telefonu za </w:t>
      </w:r>
      <w:r w:rsidRPr="00877977">
        <w:rPr>
          <w:rStyle w:val="st"/>
          <w:b/>
        </w:rPr>
        <w:t xml:space="preserve">11 656 000 Kč. </w:t>
      </w:r>
    </w:p>
    <w:p w:rsidR="00877977" w:rsidRDefault="00877977" w:rsidP="00877977">
      <w:pPr>
        <w:rPr>
          <w:rStyle w:val="st"/>
        </w:rPr>
      </w:pPr>
      <w:r w:rsidRPr="00912945">
        <w:rPr>
          <w:rStyle w:val="st"/>
        </w:rPr>
        <w:t>Nový aukční rekord</w:t>
      </w:r>
      <w:r>
        <w:rPr>
          <w:rStyle w:val="st"/>
        </w:rPr>
        <w:t xml:space="preserve"> zaznamenal </w:t>
      </w:r>
      <w:r w:rsidRPr="00912945">
        <w:rPr>
          <w:rStyle w:val="st"/>
        </w:rPr>
        <w:t xml:space="preserve">malíř </w:t>
      </w:r>
      <w:r w:rsidRPr="00877977">
        <w:rPr>
          <w:rStyle w:val="st"/>
          <w:b/>
        </w:rPr>
        <w:t xml:space="preserve">Vlaho </w:t>
      </w:r>
      <w:proofErr w:type="spellStart"/>
      <w:r w:rsidRPr="00877977">
        <w:rPr>
          <w:rStyle w:val="st"/>
          <w:b/>
        </w:rPr>
        <w:t>Bukovac</w:t>
      </w:r>
      <w:proofErr w:type="spellEnd"/>
      <w:r w:rsidRPr="00912945">
        <w:rPr>
          <w:rStyle w:val="st"/>
        </w:rPr>
        <w:t>, jehož</w:t>
      </w:r>
      <w:r>
        <w:rPr>
          <w:rStyle w:val="st"/>
        </w:rPr>
        <w:t xml:space="preserve"> obraz</w:t>
      </w:r>
      <w:r w:rsidRPr="00912945">
        <w:rPr>
          <w:rStyle w:val="st"/>
        </w:rPr>
        <w:t xml:space="preserve"> </w:t>
      </w:r>
      <w:r w:rsidRPr="00877977">
        <w:rPr>
          <w:rStyle w:val="st"/>
          <w:b/>
        </w:rPr>
        <w:t>Studentky v ateliéru</w:t>
      </w:r>
      <w:r>
        <w:rPr>
          <w:rStyle w:val="st"/>
        </w:rPr>
        <w:t xml:space="preserve"> byl</w:t>
      </w:r>
      <w:r w:rsidRPr="00912945">
        <w:rPr>
          <w:rStyle w:val="st"/>
        </w:rPr>
        <w:t xml:space="preserve"> </w:t>
      </w:r>
      <w:r>
        <w:rPr>
          <w:rStyle w:val="st"/>
        </w:rPr>
        <w:t>po dramatické licitaci vydražen za 4 216 000 Kč. A</w:t>
      </w:r>
      <w:r w:rsidRPr="00912945">
        <w:rPr>
          <w:rStyle w:val="st"/>
        </w:rPr>
        <w:t xml:space="preserve">utorského maxima se v samotném finále aukce dočkal i </w:t>
      </w:r>
      <w:r w:rsidRPr="00877977">
        <w:rPr>
          <w:rStyle w:val="st"/>
          <w:b/>
        </w:rPr>
        <w:t>Jiří Kolář</w:t>
      </w:r>
      <w:r w:rsidRPr="00912945">
        <w:rPr>
          <w:rStyle w:val="st"/>
        </w:rPr>
        <w:t xml:space="preserve"> s efektním objektem </w:t>
      </w:r>
      <w:r w:rsidRPr="00877977">
        <w:rPr>
          <w:rStyle w:val="st"/>
          <w:b/>
        </w:rPr>
        <w:t>Hvězdné jablko</w:t>
      </w:r>
      <w:r w:rsidRPr="00912945">
        <w:rPr>
          <w:rStyle w:val="st"/>
        </w:rPr>
        <w:t xml:space="preserve">, který se z vyvolávací ceny 80 000 </w:t>
      </w:r>
      <w:r w:rsidRPr="00877977">
        <w:rPr>
          <w:rStyle w:val="st"/>
        </w:rPr>
        <w:t>Kč vyšplhal až na rekordních</w:t>
      </w:r>
      <w:r>
        <w:rPr>
          <w:rStyle w:val="st"/>
          <w:b/>
        </w:rPr>
        <w:t xml:space="preserve">  </w:t>
      </w:r>
      <w:r w:rsidRPr="00877977">
        <w:rPr>
          <w:rStyle w:val="st"/>
          <w:b/>
        </w:rPr>
        <w:t>620 000 Kč</w:t>
      </w:r>
      <w:r w:rsidRPr="00912945">
        <w:rPr>
          <w:rStyle w:val="st"/>
        </w:rPr>
        <w:t xml:space="preserve">. </w:t>
      </w:r>
      <w:r w:rsidRPr="00877977">
        <w:rPr>
          <w:rStyle w:val="st"/>
          <w:b/>
        </w:rPr>
        <w:t>Celková částka všech vydražených děl činila 66 562 000 Kč</w:t>
      </w:r>
      <w:r w:rsidRPr="00912945">
        <w:rPr>
          <w:rStyle w:val="st"/>
        </w:rPr>
        <w:t xml:space="preserve">. </w:t>
      </w:r>
      <w:r w:rsidRPr="00877977">
        <w:rPr>
          <w:rStyle w:val="st"/>
        </w:rPr>
        <w:t>Z 89 položek se celkem prodalo 82%.</w:t>
      </w:r>
      <w:r>
        <w:rPr>
          <w:rStyle w:val="st"/>
          <w:b/>
          <w:color w:val="FF0000"/>
        </w:rPr>
        <w:t xml:space="preserve"> </w:t>
      </w:r>
      <w:r w:rsidRPr="00877977">
        <w:rPr>
          <w:rStyle w:val="st"/>
        </w:rPr>
        <w:t>Všechny c</w:t>
      </w:r>
      <w:r w:rsidRPr="00912945">
        <w:rPr>
          <w:rStyle w:val="st"/>
        </w:rPr>
        <w:t>eny jsou už uvedeny včetně aukční provize.</w:t>
      </w:r>
    </w:p>
    <w:p w:rsidR="00877977" w:rsidRPr="00912945" w:rsidRDefault="00877977" w:rsidP="00877977">
      <w:pPr>
        <w:rPr>
          <w:rStyle w:val="st"/>
          <w:b/>
        </w:rPr>
      </w:pPr>
      <w:r>
        <w:rPr>
          <w:rStyle w:val="st"/>
          <w:b/>
        </w:rPr>
        <w:t>Aukce pro náročné</w:t>
      </w:r>
    </w:p>
    <w:p w:rsidR="00877977" w:rsidRPr="00912945" w:rsidRDefault="00877977" w:rsidP="00877977">
      <w:r w:rsidRPr="00912945">
        <w:t xml:space="preserve">V kategorii obrazů, ale i starožitností, nábytku, zbraní a užitého umění se u Hejtmánků sešlo nebývalé množství vynikajících a někdy zcela ojedinělých děl. Není proto divu, že v mnoha případech došlo k prodejům za vysoké částky a s nebývalými nárůsty. </w:t>
      </w:r>
    </w:p>
    <w:p w:rsidR="00877977" w:rsidRPr="00912945" w:rsidRDefault="00877977" w:rsidP="00877977">
      <w:r w:rsidRPr="00912945">
        <w:rPr>
          <w:i/>
        </w:rPr>
        <w:t>„Večerní aukce měla za cíl nabídnout především díla objevná – ať už proto, že byla dosud neznámá, jsou mimořádně cenná nebo něčím překvapivá, a tím pádem i sběratelsky přitažlivá,“</w:t>
      </w:r>
      <w:r w:rsidRPr="00912945">
        <w:t xml:space="preserve"> uvedl galerista Tomáš Hejtmánek, který u nás večerní aukci uspořádal v tomto rozsahu poprvé v historii. „</w:t>
      </w:r>
      <w:r w:rsidRPr="00912945">
        <w:rPr>
          <w:rStyle w:val="Zdraznn"/>
        </w:rPr>
        <w:t xml:space="preserve">Cílem aukce bylo nabídnout méně položek, avšak mimořádné kvality, za vyšší hodnoty a těm, kteří je dokáží ocenit – náročným zájemcům a sběratelům. A to se také dokonale podařilo,“ </w:t>
      </w:r>
      <w:r w:rsidRPr="00912945">
        <w:rPr>
          <w:rStyle w:val="Zdraznn"/>
          <w:i w:val="0"/>
        </w:rPr>
        <w:t>dodal galerista, podle něhož aukce přišla v momentě, kdy zájem lidí ukládat peníze do umění vyletěla zejména v posledních měsících</w:t>
      </w:r>
      <w:r>
        <w:rPr>
          <w:rStyle w:val="Zdraznn"/>
          <w:i w:val="0"/>
        </w:rPr>
        <w:t xml:space="preserve"> </w:t>
      </w:r>
      <w:r w:rsidRPr="00912945">
        <w:rPr>
          <w:rStyle w:val="Zdraznn"/>
          <w:i w:val="0"/>
        </w:rPr>
        <w:t>doslova raketově vzhůru.</w:t>
      </w:r>
    </w:p>
    <w:p w:rsidR="00877977" w:rsidRPr="00912945" w:rsidRDefault="00877977" w:rsidP="00877977">
      <w:pPr>
        <w:rPr>
          <w:rStyle w:val="Siln"/>
        </w:rPr>
      </w:pPr>
      <w:r w:rsidRPr="00912945">
        <w:t xml:space="preserve">Vedle </w:t>
      </w:r>
      <w:proofErr w:type="spellStart"/>
      <w:r w:rsidRPr="00912945">
        <w:t>Spilbergovy</w:t>
      </w:r>
      <w:proofErr w:type="spellEnd"/>
      <w:r w:rsidRPr="00912945">
        <w:t xml:space="preserve"> Judity vydražené v Arthouse Hejtmánek v aukční premiéře za téměř </w:t>
      </w:r>
      <w:r w:rsidRPr="00912945">
        <w:rPr>
          <w:b/>
        </w:rPr>
        <w:t xml:space="preserve">12 </w:t>
      </w:r>
      <w:r w:rsidRPr="00075FBA">
        <w:rPr>
          <w:b/>
        </w:rPr>
        <w:t>milionů Kč,</w:t>
      </w:r>
      <w:r w:rsidRPr="00912945">
        <w:t xml:space="preserve"> se zájem sběratelů soustředil na nevšední díla českých malířů jako je </w:t>
      </w:r>
      <w:r w:rsidRPr="00912945">
        <w:rPr>
          <w:rStyle w:val="Siln"/>
        </w:rPr>
        <w:t>Antonín Slavíček, Jan Preisler, Václav Brožík, Otakar Kubín</w:t>
      </w:r>
      <w:r w:rsidRPr="00912945">
        <w:t xml:space="preserve"> nebo v Čechách dlouhodobě působící </w:t>
      </w:r>
      <w:r w:rsidRPr="00912945">
        <w:rPr>
          <w:rStyle w:val="Siln"/>
        </w:rPr>
        <w:t xml:space="preserve">Vlaho </w:t>
      </w:r>
      <w:proofErr w:type="spellStart"/>
      <w:r w:rsidRPr="00912945">
        <w:rPr>
          <w:rStyle w:val="Siln"/>
        </w:rPr>
        <w:t>Bukovac</w:t>
      </w:r>
      <w:proofErr w:type="spellEnd"/>
      <w:r w:rsidRPr="00912945">
        <w:rPr>
          <w:rStyle w:val="Siln"/>
        </w:rPr>
        <w:t xml:space="preserve">. </w:t>
      </w:r>
    </w:p>
    <w:p w:rsidR="00877977" w:rsidRPr="00912945" w:rsidRDefault="00877977" w:rsidP="00877977">
      <w:pPr>
        <w:rPr>
          <w:b/>
          <w:bCs/>
        </w:rPr>
      </w:pPr>
      <w:r w:rsidRPr="00912945">
        <w:rPr>
          <w:rStyle w:val="Siln"/>
        </w:rPr>
        <w:t xml:space="preserve">Bitva o </w:t>
      </w:r>
      <w:r>
        <w:rPr>
          <w:rStyle w:val="Siln"/>
        </w:rPr>
        <w:t xml:space="preserve">Slavíčka, </w:t>
      </w:r>
      <w:r w:rsidRPr="00912945">
        <w:rPr>
          <w:rStyle w:val="Siln"/>
        </w:rPr>
        <w:t>Brožíka, Preislera i Kubína</w:t>
      </w:r>
    </w:p>
    <w:p w:rsidR="00877977" w:rsidRPr="00912945" w:rsidRDefault="00877977" w:rsidP="00877977">
      <w:r w:rsidRPr="00912945">
        <w:t>Nového aukčního rekordu na českém trhu se dočkal chorvatský malíř a významný profesor pražské Akademie výtvarných umění </w:t>
      </w:r>
      <w:r w:rsidRPr="00912945">
        <w:rPr>
          <w:rStyle w:val="Siln"/>
        </w:rPr>
        <w:t xml:space="preserve">Vlaho </w:t>
      </w:r>
      <w:proofErr w:type="spellStart"/>
      <w:r w:rsidRPr="00912945">
        <w:rPr>
          <w:rStyle w:val="Siln"/>
        </w:rPr>
        <w:t>Bukovac</w:t>
      </w:r>
      <w:proofErr w:type="spellEnd"/>
      <w:r>
        <w:rPr>
          <w:rStyle w:val="Siln"/>
        </w:rPr>
        <w:t xml:space="preserve"> </w:t>
      </w:r>
      <w:r w:rsidRPr="00912945">
        <w:t xml:space="preserve"> s obrazem </w:t>
      </w:r>
      <w:r w:rsidRPr="00912945">
        <w:rPr>
          <w:rStyle w:val="Siln"/>
        </w:rPr>
        <w:t xml:space="preserve"> Studentky v ateliéru. </w:t>
      </w:r>
      <w:r w:rsidRPr="00912945">
        <w:t xml:space="preserve">Dílo z roku 1918, ovlivněné francouzským impresionismem a pointilismem, zachycuje obě malířovy dcery. Vydražen byl za  </w:t>
      </w:r>
      <w:r w:rsidRPr="00912945">
        <w:rPr>
          <w:b/>
        </w:rPr>
        <w:t>4 216 000 Kč</w:t>
      </w:r>
      <w:r w:rsidRPr="00912945">
        <w:t xml:space="preserve"> a překonal tak své dosavadní maximum o téměř půl milionu korun.  </w:t>
      </w:r>
    </w:p>
    <w:p w:rsidR="00877977" w:rsidRPr="00912945" w:rsidRDefault="00877977" w:rsidP="00877977">
      <w:pPr>
        <w:rPr>
          <w:b/>
          <w:i/>
        </w:rPr>
      </w:pPr>
      <w:r w:rsidRPr="00912945">
        <w:t>Napínavá bitva dvou dražitelů v sále a jednoho na telefonu se strhla o dosud neznámý, nově nalezený obraz </w:t>
      </w:r>
      <w:r w:rsidRPr="00912945">
        <w:rPr>
          <w:rStyle w:val="Siln"/>
        </w:rPr>
        <w:t>Antonína Slavíčka</w:t>
      </w:r>
      <w:r w:rsidRPr="00912945">
        <w:t> </w:t>
      </w:r>
      <w:r w:rsidRPr="00912945">
        <w:rPr>
          <w:rStyle w:val="Siln"/>
        </w:rPr>
        <w:t>Cesta ve Hvězdě</w:t>
      </w:r>
      <w:r w:rsidRPr="00912945">
        <w:t xml:space="preserve">, na němž malíř ve svém raném období, přibližně kolem roku 1895, zachytil podzimní cestu k letohrádku Hvězda. Obraz nabízený za vyvolávací cenu 2 000 000 Kč byl prodán za </w:t>
      </w:r>
      <w:r w:rsidRPr="00912945">
        <w:rPr>
          <w:b/>
        </w:rPr>
        <w:t>7 812 000 Kč.</w:t>
      </w:r>
      <w:r w:rsidRPr="00912945">
        <w:rPr>
          <w:b/>
          <w:i/>
        </w:rPr>
        <w:t xml:space="preserve"> </w:t>
      </w:r>
    </w:p>
    <w:p w:rsidR="00877977" w:rsidRPr="00912945" w:rsidRDefault="00877977" w:rsidP="00877977">
      <w:r w:rsidRPr="00912945">
        <w:t xml:space="preserve">Zaujalo i dosud neznámé dílo </w:t>
      </w:r>
      <w:r w:rsidRPr="00912945">
        <w:rPr>
          <w:rStyle w:val="Siln"/>
        </w:rPr>
        <w:t>Jana Preislera</w:t>
      </w:r>
      <w:r w:rsidRPr="00877977">
        <w:rPr>
          <w:rStyle w:val="Siln"/>
          <w:b w:val="0"/>
        </w:rPr>
        <w:t>,</w:t>
      </w:r>
      <w:r w:rsidRPr="00912945">
        <w:rPr>
          <w:rStyle w:val="Siln"/>
        </w:rPr>
        <w:t> </w:t>
      </w:r>
      <w:r w:rsidRPr="00912945">
        <w:t xml:space="preserve"> mistra české moderní malby, jehož obraz </w:t>
      </w:r>
      <w:r w:rsidRPr="00912945">
        <w:rPr>
          <w:rStyle w:val="Siln"/>
        </w:rPr>
        <w:t xml:space="preserve">Na vyjížďce ve Stromovce </w:t>
      </w:r>
      <w:r w:rsidRPr="00912945">
        <w:t xml:space="preserve"> z vyvolávací ceny 1 800 000 Kč vyšplhal na </w:t>
      </w:r>
      <w:r w:rsidRPr="00912945">
        <w:rPr>
          <w:b/>
        </w:rPr>
        <w:t>4 340 000 Kč</w:t>
      </w:r>
      <w:r w:rsidRPr="00912945">
        <w:t>.</w:t>
      </w:r>
    </w:p>
    <w:p w:rsidR="00877977" w:rsidRPr="00912945" w:rsidRDefault="00877977" w:rsidP="00877977">
      <w:pPr>
        <w:rPr>
          <w:i/>
        </w:rPr>
      </w:pPr>
      <w:r w:rsidRPr="00912945">
        <w:t xml:space="preserve"> Za velmi solidní sumu se prodal neznámý a také dosud nedražený obraz </w:t>
      </w:r>
      <w:r w:rsidRPr="00912945">
        <w:rPr>
          <w:rStyle w:val="Siln"/>
        </w:rPr>
        <w:t xml:space="preserve">Mezi slunečnicemi </w:t>
      </w:r>
      <w:r w:rsidRPr="00912945">
        <w:t xml:space="preserve">z roku 1907 </w:t>
      </w:r>
      <w:r w:rsidRPr="002A0AD5">
        <w:rPr>
          <w:b/>
        </w:rPr>
        <w:t>Otakara Kubína</w:t>
      </w:r>
      <w:r w:rsidRPr="00912945">
        <w:t xml:space="preserve">, jehož raná tvorba se na trhu s uměním objevuje jen velmi vzácně: ze 750 000 Kč se konečná suma dostala na </w:t>
      </w:r>
      <w:r w:rsidRPr="00912945">
        <w:rPr>
          <w:b/>
        </w:rPr>
        <w:t xml:space="preserve">2 728 000 </w:t>
      </w:r>
      <w:r>
        <w:rPr>
          <w:b/>
        </w:rPr>
        <w:t>Kč</w:t>
      </w:r>
      <w:r w:rsidRPr="00912945">
        <w:t>. Podobně jako u Slavíčka, i Kubínovy obrazy zaznamenaly v tomto roce strmý nárůst.</w:t>
      </w:r>
    </w:p>
    <w:p w:rsidR="00877977" w:rsidRDefault="00877977" w:rsidP="00877977">
      <w:pPr>
        <w:rPr>
          <w:color w:val="FF0000"/>
        </w:rPr>
      </w:pPr>
      <w:r w:rsidRPr="00912945">
        <w:lastRenderedPageBreak/>
        <w:t>Očekávaný zájem mezi sběrateli vzbudila i námětově výjimečná a zároveň velmi kvalitní malba</w:t>
      </w:r>
      <w:r w:rsidR="00ED002D">
        <w:t xml:space="preserve"> </w:t>
      </w:r>
      <w:r w:rsidR="00ED002D" w:rsidRPr="00ED002D">
        <w:rPr>
          <w:b/>
        </w:rPr>
        <w:t>Zátiší s ovocem a konvicí</w:t>
      </w:r>
      <w:r w:rsidR="00ED002D">
        <w:t xml:space="preserve"> </w:t>
      </w:r>
      <w:r>
        <w:t xml:space="preserve">od </w:t>
      </w:r>
      <w:r w:rsidRPr="00877977">
        <w:rPr>
          <w:b/>
        </w:rPr>
        <w:t>Václava</w:t>
      </w:r>
      <w:r>
        <w:rPr>
          <w:b/>
        </w:rPr>
        <w:t xml:space="preserve"> </w:t>
      </w:r>
      <w:r w:rsidRPr="00912945">
        <w:rPr>
          <w:b/>
        </w:rPr>
        <w:t>Brožíka</w:t>
      </w:r>
      <w:r w:rsidRPr="00912945">
        <w:t>, provedená s precizností starých</w:t>
      </w:r>
      <w:r>
        <w:t xml:space="preserve"> holandských mistrů: zájemce ji</w:t>
      </w:r>
      <w:r w:rsidRPr="00912945">
        <w:t xml:space="preserve"> získal za </w:t>
      </w:r>
      <w:r w:rsidRPr="00912945">
        <w:rPr>
          <w:b/>
        </w:rPr>
        <w:t>2 108 000 Kč</w:t>
      </w:r>
      <w:r w:rsidRPr="00877977">
        <w:t>,</w:t>
      </w:r>
      <w:r w:rsidRPr="00912945">
        <w:rPr>
          <w:b/>
        </w:rPr>
        <w:t xml:space="preserve"> </w:t>
      </w:r>
      <w:r w:rsidRPr="00912945">
        <w:t>což je u tohoto malíře třetí nejlepší výsledek na českém aukčním trhu</w:t>
      </w:r>
      <w:r>
        <w:t>.</w:t>
      </w:r>
      <w:r>
        <w:rPr>
          <w:color w:val="FF0000"/>
        </w:rPr>
        <w:t xml:space="preserve">  </w:t>
      </w:r>
    </w:p>
    <w:p w:rsidR="00877977" w:rsidRPr="00C701A0" w:rsidRDefault="00877977" w:rsidP="00877977">
      <w:pPr>
        <w:rPr>
          <w:color w:val="FF0000"/>
        </w:rPr>
      </w:pPr>
    </w:p>
    <w:p w:rsidR="00877977" w:rsidRPr="00877977" w:rsidRDefault="00877977" w:rsidP="00877977">
      <w:pPr>
        <w:rPr>
          <w:rStyle w:val="st"/>
          <w:b/>
        </w:rPr>
      </w:pPr>
      <w:r w:rsidRPr="00877977">
        <w:rPr>
          <w:rStyle w:val="st"/>
          <w:b/>
        </w:rPr>
        <w:t>Starožitnosti i současné umění</w:t>
      </w:r>
    </w:p>
    <w:p w:rsidR="00877977" w:rsidRPr="00912945" w:rsidRDefault="00877977" w:rsidP="00877977">
      <w:pPr>
        <w:rPr>
          <w:rStyle w:val="st"/>
        </w:rPr>
      </w:pPr>
      <w:r>
        <w:rPr>
          <w:rStyle w:val="st"/>
        </w:rPr>
        <w:t xml:space="preserve">Tradičně silnou sekcí byly u Hejtmánků starožitnosti, v jejichž dražbách drží síň už řadu maxim a pyšní se i vůbec nejdráže prodanou starožitností u nás - </w:t>
      </w:r>
      <w:r w:rsidR="00075FBA">
        <w:rPr>
          <w:rStyle w:val="Zdraznn"/>
          <w:i w:val="0"/>
        </w:rPr>
        <w:t>osmanská šavle</w:t>
      </w:r>
      <w:r w:rsidRPr="00912945">
        <w:rPr>
          <w:i/>
        </w:rPr>
        <w:t xml:space="preserve"> </w:t>
      </w:r>
      <w:r w:rsidRPr="00912945">
        <w:t>ze 17. století tu byla na jaře vydražena za částku přesahující 4,2 milionu korun.</w:t>
      </w:r>
    </w:p>
    <w:p w:rsidR="00877977" w:rsidRDefault="00877977" w:rsidP="00877977">
      <w:r>
        <w:t xml:space="preserve">Z kategorie keramiky byl tradičně velký zájem o habánskou keramiku, nabízenou tentokrát zejména z významné sbírky prof. Oldřicha Blažíčka. Například </w:t>
      </w:r>
      <w:r w:rsidRPr="003A2037">
        <w:rPr>
          <w:b/>
        </w:rPr>
        <w:t>habánský džbánek s</w:t>
      </w:r>
      <w:r>
        <w:rPr>
          <w:b/>
        </w:rPr>
        <w:t> </w:t>
      </w:r>
      <w:r w:rsidRPr="003A2037">
        <w:rPr>
          <w:b/>
        </w:rPr>
        <w:t>víkem</w:t>
      </w:r>
      <w:r>
        <w:rPr>
          <w:b/>
        </w:rPr>
        <w:t xml:space="preserve"> </w:t>
      </w:r>
      <w:r>
        <w:t xml:space="preserve">vystoupal z 90 000 Kč na </w:t>
      </w:r>
      <w:r w:rsidRPr="00912945">
        <w:rPr>
          <w:b/>
        </w:rPr>
        <w:t>260 400 Kč</w:t>
      </w:r>
      <w:r>
        <w:t xml:space="preserve">, </w:t>
      </w:r>
      <w:r w:rsidRPr="003A2037">
        <w:rPr>
          <w:b/>
        </w:rPr>
        <w:t>talíř</w:t>
      </w:r>
      <w:r>
        <w:t xml:space="preserve"> nabízený za 70 000 </w:t>
      </w:r>
      <w:proofErr w:type="spellStart"/>
      <w:r>
        <w:t>kč</w:t>
      </w:r>
      <w:proofErr w:type="spellEnd"/>
      <w:r>
        <w:t xml:space="preserve"> se vyhoupl až na </w:t>
      </w:r>
      <w:r w:rsidRPr="00912945">
        <w:rPr>
          <w:b/>
        </w:rPr>
        <w:t>186 000 Kč</w:t>
      </w:r>
      <w:r>
        <w:t>.</w:t>
      </w:r>
    </w:p>
    <w:p w:rsidR="00877977" w:rsidRDefault="00877977" w:rsidP="00877977">
      <w:pPr>
        <w:rPr>
          <w:b/>
        </w:rPr>
      </w:pPr>
      <w:r w:rsidRPr="00877977">
        <w:rPr>
          <w:rStyle w:val="Siln"/>
          <w:b w:val="0"/>
        </w:rPr>
        <w:t>Ze současného umění zaznamenala velký nárůst</w:t>
      </w:r>
      <w:r>
        <w:rPr>
          <w:rStyle w:val="Siln"/>
        </w:rPr>
        <w:t xml:space="preserve"> </w:t>
      </w:r>
      <w:r w:rsidRPr="00424442">
        <w:rPr>
          <w:rStyle w:val="Siln"/>
        </w:rPr>
        <w:t xml:space="preserve"> </w:t>
      </w:r>
      <w:r w:rsidRPr="00912945">
        <w:rPr>
          <w:b/>
        </w:rPr>
        <w:t>Černá plastika</w:t>
      </w:r>
      <w:r>
        <w:t xml:space="preserve">  – jedno z prvních děl, které </w:t>
      </w:r>
      <w:r>
        <w:rPr>
          <w:rStyle w:val="Siln"/>
        </w:rPr>
        <w:t xml:space="preserve">Karel </w:t>
      </w:r>
      <w:proofErr w:type="spellStart"/>
      <w:r>
        <w:rPr>
          <w:rStyle w:val="Siln"/>
        </w:rPr>
        <w:t>Malich</w:t>
      </w:r>
      <w:proofErr w:type="spellEnd"/>
      <w:r>
        <w:t xml:space="preserve"> provedl z tehdy nového materiálu, z plexiskla: ze 450 000 Kč se dostala až na </w:t>
      </w:r>
      <w:r w:rsidRPr="00912945">
        <w:rPr>
          <w:b/>
        </w:rPr>
        <w:t>1 488 000</w:t>
      </w:r>
      <w:r w:rsidRPr="00912945">
        <w:rPr>
          <w:b/>
          <w:color w:val="FF0000"/>
        </w:rPr>
        <w:t xml:space="preserve"> </w:t>
      </w:r>
      <w:r w:rsidRPr="00912945">
        <w:rPr>
          <w:b/>
        </w:rPr>
        <w:t>Kč.</w:t>
      </w:r>
      <w:r>
        <w:rPr>
          <w:b/>
        </w:rPr>
        <w:t xml:space="preserve"> </w:t>
      </w:r>
    </w:p>
    <w:p w:rsidR="00877977" w:rsidRPr="00912945" w:rsidRDefault="00877977" w:rsidP="00877977">
      <w:pPr>
        <w:rPr>
          <w:rStyle w:val="Siln"/>
          <w:b w:val="0"/>
        </w:rPr>
      </w:pPr>
      <w:r w:rsidRPr="002A0AD5">
        <w:t>Úspěchem je rovněž cena</w:t>
      </w:r>
      <w:r>
        <w:t xml:space="preserve"> za </w:t>
      </w:r>
      <w:r w:rsidR="00B978C5">
        <w:rPr>
          <w:b/>
        </w:rPr>
        <w:t>Hvězdné j</w:t>
      </w:r>
      <w:bookmarkStart w:id="0" w:name="_GoBack"/>
      <w:bookmarkEnd w:id="0"/>
      <w:r w:rsidRPr="002A0AD5">
        <w:rPr>
          <w:b/>
        </w:rPr>
        <w:t>ablko</w:t>
      </w:r>
      <w:r w:rsidRPr="00875662">
        <w:t>, objekt</w:t>
      </w:r>
      <w:r w:rsidRPr="002A0AD5">
        <w:rPr>
          <w:b/>
        </w:rPr>
        <w:t xml:space="preserve"> Jiřího Koláře</w:t>
      </w:r>
      <w:r>
        <w:t xml:space="preserve"> zdobící i aukční katalog. Vydražení za </w:t>
      </w:r>
      <w:r w:rsidRPr="002A0AD5">
        <w:rPr>
          <w:b/>
        </w:rPr>
        <w:t>620 000 Kč</w:t>
      </w:r>
      <w:r>
        <w:rPr>
          <w:b/>
        </w:rPr>
        <w:t xml:space="preserve"> </w:t>
      </w:r>
      <w:r w:rsidRPr="002A0AD5">
        <w:t>znamená</w:t>
      </w:r>
      <w:r>
        <w:t xml:space="preserve"> pro tohoto autora nový aukční rekord.</w:t>
      </w:r>
    </w:p>
    <w:p w:rsidR="00877977" w:rsidRDefault="00877977" w:rsidP="00877977">
      <w:pPr>
        <w:rPr>
          <w:rStyle w:val="Siln"/>
        </w:rPr>
      </w:pPr>
      <w:r>
        <w:rPr>
          <w:rStyle w:val="Siln"/>
        </w:rPr>
        <w:t xml:space="preserve">Galerie Arthouse Hejtmánek se jako jedna z mála aukčních síní v Čechách orientuje nejen na klasickou aukční nabídku umění, ale vždy nabízí i zajímavé a cenné artefakty z oblasti uměleckého řemesla a designu. </w:t>
      </w:r>
      <w:r>
        <w:t>Její prostory veskrze prostoupené duchem umění a úctou ke všemu krásnému, slouží i jako prodejní galerie</w:t>
      </w:r>
      <w:r>
        <w:rPr>
          <w:rStyle w:val="Siln"/>
        </w:rPr>
        <w:t>. Večerní aukci určenou pro náročné klienty – zájemce a sběratele – uspořádala v tomto rozsahu jako první galerie u nás.</w:t>
      </w:r>
    </w:p>
    <w:p w:rsidR="00877977" w:rsidRDefault="00B978C5" w:rsidP="00877977">
      <w:pPr>
        <w:rPr>
          <w:rStyle w:val="Siln"/>
        </w:rPr>
      </w:pPr>
      <w:hyperlink r:id="rId4" w:history="1">
        <w:r w:rsidR="00877977" w:rsidRPr="00B65AD5">
          <w:rPr>
            <w:rStyle w:val="Hypertextovodkaz"/>
          </w:rPr>
          <w:t>www.arthousehejtmanek.cz</w:t>
        </w:r>
      </w:hyperlink>
    </w:p>
    <w:p w:rsidR="00413EFD" w:rsidRDefault="00413EFD"/>
    <w:sectPr w:rsidR="00413EFD" w:rsidSect="00042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77"/>
    <w:rsid w:val="00075FBA"/>
    <w:rsid w:val="00413EFD"/>
    <w:rsid w:val="00875662"/>
    <w:rsid w:val="00877977"/>
    <w:rsid w:val="00B978C5"/>
    <w:rsid w:val="00ED002D"/>
    <w:rsid w:val="00F1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D2F5B"/>
  <w15:chartTrackingRefBased/>
  <w15:docId w15:val="{1365EFB0-1C86-4A7D-8945-27E4CFBB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8779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877977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877977"/>
    <w:rPr>
      <w:color w:val="0000FF"/>
      <w:u w:val="single"/>
    </w:rPr>
  </w:style>
  <w:style w:type="character" w:customStyle="1" w:styleId="st">
    <w:name w:val="st"/>
    <w:basedOn w:val="Standardnpsmoodstavce"/>
    <w:rsid w:val="00877977"/>
  </w:style>
  <w:style w:type="character" w:styleId="Siln">
    <w:name w:val="Strong"/>
    <w:basedOn w:val="Standardnpsmoodstavce"/>
    <w:uiPriority w:val="22"/>
    <w:qFormat/>
    <w:rsid w:val="008779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househejtmane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740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7</cp:revision>
  <dcterms:created xsi:type="dcterms:W3CDTF">2016-12-01T22:20:00Z</dcterms:created>
  <dcterms:modified xsi:type="dcterms:W3CDTF">2016-12-01T22:37:00Z</dcterms:modified>
</cp:coreProperties>
</file>