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highlight w:val="white"/>
        </w:rPr>
      </w:pPr>
      <w:r w:rsidRPr="0006696A">
        <w:rPr>
          <w:rFonts w:ascii="Times New Roman" w:hAnsi="Times New Roman"/>
          <w:b/>
          <w:bCs/>
          <w:sz w:val="24"/>
          <w:szCs w:val="24"/>
          <w:highlight w:val="white"/>
        </w:rPr>
        <w:t>Cvičení na střeše Paláce YMCA pro dobrou věc</w:t>
      </w: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highlight w:val="white"/>
        </w:rPr>
      </w:pPr>
      <w:r w:rsidRPr="0006696A">
        <w:rPr>
          <w:rFonts w:ascii="Times New Roman" w:hAnsi="Times New Roman"/>
          <w:sz w:val="24"/>
          <w:szCs w:val="24"/>
          <w:highlight w:val="white"/>
        </w:rPr>
        <w:t> </w:t>
      </w: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4"/>
          <w:szCs w:val="24"/>
          <w:highlight w:val="white"/>
        </w:rPr>
      </w:pPr>
      <w:r w:rsidRPr="0006696A">
        <w:rPr>
          <w:rFonts w:ascii="Times New Roman" w:hAnsi="Times New Roman"/>
          <w:b/>
          <w:bCs/>
          <w:sz w:val="24"/>
          <w:szCs w:val="24"/>
          <w:highlight w:val="white"/>
        </w:rPr>
        <w:t xml:space="preserve">Pravidelnou „Fit pauzu pro kancelářské povaleče“ zahajují od pondělí 26. září na střeše Paláce YMCA v ulici Na Poříčí 12. Konat se tu bude až do 10. října každé pondělí od 13:15 hodin, v dalších týdnech pak bude pokračovat v tělocvičně tamějšího Sportcentra. Dvacetiminutovou rozcvičku povede  zkušená instruktorka Věra </w:t>
      </w:r>
      <w:proofErr w:type="spellStart"/>
      <w:r w:rsidRPr="0006696A">
        <w:rPr>
          <w:rFonts w:ascii="Times New Roman" w:hAnsi="Times New Roman"/>
          <w:b/>
          <w:bCs/>
          <w:sz w:val="24"/>
          <w:szCs w:val="24"/>
          <w:highlight w:val="white"/>
        </w:rPr>
        <w:t>Beroušková</w:t>
      </w:r>
      <w:proofErr w:type="spellEnd"/>
      <w:r w:rsidRPr="0006696A">
        <w:rPr>
          <w:rFonts w:ascii="Times New Roman" w:hAnsi="Times New Roman"/>
          <w:b/>
          <w:bCs/>
          <w:sz w:val="24"/>
          <w:szCs w:val="24"/>
          <w:highlight w:val="white"/>
        </w:rPr>
        <w:t>. Určena je všem lidem se sedavým zaměstnáním z centra Prahy, kteří si chtějí během polední pauzy protáhnout tělo a setřást tak ze sebe i únavu a stres. Speciální oblečení není nutné, vhodná je jen plochá obuv. Doporučené vstupné je 30 Kč. Výtěžek ze cvičení půjde - stejně jako zisk z pronájmů všech kanceláří v Paláci YMCA - na práci s dětmi a mládeží.</w:t>
      </w: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highlight w:val="white"/>
        </w:rPr>
      </w:pPr>
      <w:r w:rsidRPr="0006696A">
        <w:rPr>
          <w:rFonts w:ascii="Times New Roman" w:hAnsi="Times New Roman"/>
          <w:sz w:val="24"/>
          <w:szCs w:val="24"/>
          <w:highlight w:val="white"/>
        </w:rPr>
        <w:t> </w:t>
      </w: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highlight w:val="white"/>
        </w:rPr>
      </w:pPr>
      <w:r w:rsidRPr="0006696A">
        <w:rPr>
          <w:rFonts w:ascii="Times New Roman" w:hAnsi="Times New Roman"/>
          <w:sz w:val="24"/>
          <w:szCs w:val="24"/>
          <w:highlight w:val="white"/>
        </w:rPr>
        <w:t>„Jen v samotném Paláci YMCA máme momentálně téměř 100 pronajatých kanceláří a v nich mnoho lidí, kteří se chtějí aspoň jednou týdně zdravě provětrat - na naši střechu zveme ale i všechny ostatní zájemce z centra Prahy. Kvůli kapacitě plochy prosíme jen o registraci předem,“ říká iniciátorka akce a ředitelka Paláce YMCA Petra Otřísalová. Podle ní je krátká rozcvička to nejjednodušší, co lze pro svoje zdraví udělat. Střecha, která je jinak pro veřejnost uzavřená, navíc nabízí i překrásný, duši povznášející výhled na Prahu. Právě propojení péče o tělo, duši a ducha je ostatně i to, oč organizaci YMCA vždy šlo, a co symbolizuje i její znak v podobě červeného rovnostranného trojúhelníku. „Při nepříznivém počasí se cvičení přesun</w:t>
      </w:r>
      <w:r w:rsidR="0006696A" w:rsidRPr="0006696A">
        <w:rPr>
          <w:rFonts w:ascii="Times New Roman" w:hAnsi="Times New Roman"/>
          <w:sz w:val="24"/>
          <w:szCs w:val="24"/>
          <w:highlight w:val="white"/>
        </w:rPr>
        <w:t>e do tělocvičny: ta se pyšní mimo jiné</w:t>
      </w:r>
      <w:r w:rsidRPr="0006696A">
        <w:rPr>
          <w:rFonts w:ascii="Times New Roman" w:hAnsi="Times New Roman"/>
          <w:sz w:val="24"/>
          <w:szCs w:val="24"/>
          <w:highlight w:val="white"/>
        </w:rPr>
        <w:t> unik</w:t>
      </w:r>
      <w:r w:rsidR="0006696A" w:rsidRPr="0006696A">
        <w:rPr>
          <w:rFonts w:ascii="Times New Roman" w:hAnsi="Times New Roman"/>
          <w:sz w:val="24"/>
          <w:szCs w:val="24"/>
          <w:highlight w:val="white"/>
        </w:rPr>
        <w:t xml:space="preserve">átní klopenou </w:t>
      </w:r>
      <w:r w:rsidRPr="0006696A">
        <w:rPr>
          <w:rFonts w:ascii="Times New Roman" w:hAnsi="Times New Roman"/>
          <w:sz w:val="24"/>
          <w:szCs w:val="24"/>
          <w:highlight w:val="white"/>
        </w:rPr>
        <w:t>běžeckou dráhou, na</w:t>
      </w:r>
      <w:r w:rsidR="00C01239">
        <w:rPr>
          <w:rFonts w:ascii="Times New Roman" w:hAnsi="Times New Roman"/>
          <w:sz w:val="24"/>
          <w:szCs w:val="24"/>
          <w:highlight w:val="white"/>
        </w:rPr>
        <w:t xml:space="preserve"> níž trénovala třeba</w:t>
      </w:r>
      <w:r w:rsidRPr="0006696A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="00C01239">
        <w:rPr>
          <w:rFonts w:ascii="Times New Roman" w:hAnsi="Times New Roman"/>
          <w:sz w:val="24"/>
          <w:szCs w:val="24"/>
          <w:highlight w:val="white"/>
        </w:rPr>
        <w:t xml:space="preserve">Eva Bosáková a </w:t>
      </w:r>
      <w:r w:rsidRPr="0006696A">
        <w:rPr>
          <w:rFonts w:ascii="Times New Roman" w:hAnsi="Times New Roman"/>
          <w:sz w:val="24"/>
          <w:szCs w:val="24"/>
          <w:highlight w:val="white"/>
        </w:rPr>
        <w:t>Věra Čáslavská,“ dodává Petra Otřísalová.</w:t>
      </w: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highlight w:val="white"/>
        </w:rPr>
      </w:pP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highlight w:val="white"/>
        </w:rPr>
      </w:pPr>
      <w:r w:rsidRPr="0006696A">
        <w:rPr>
          <w:rFonts w:ascii="Times New Roman" w:hAnsi="Times New Roman"/>
          <w:sz w:val="24"/>
          <w:szCs w:val="24"/>
          <w:highlight w:val="white"/>
        </w:rPr>
        <w:t>Na střeše budovy se s</w:t>
      </w:r>
      <w:bookmarkStart w:id="0" w:name="_GoBack"/>
      <w:bookmarkEnd w:id="0"/>
      <w:r w:rsidRPr="0006696A">
        <w:rPr>
          <w:rFonts w:ascii="Times New Roman" w:hAnsi="Times New Roman"/>
          <w:sz w:val="24"/>
          <w:szCs w:val="24"/>
          <w:highlight w:val="white"/>
        </w:rPr>
        <w:t xml:space="preserve">portovalo už za první republiky: než její plochu z větší části zabrala kotelna, bývalo tu unikátní basketbalové a volejbalové​ hřiště. Multifunkční Palác YMCA nabízí během roku veřejnosti také další sportovní aktivity: v památkově chráněné budově postavené v roce 1928, </w:t>
      </w:r>
      <w:r w:rsidR="0006696A" w:rsidRPr="0006696A">
        <w:rPr>
          <w:rFonts w:ascii="Times New Roman" w:hAnsi="Times New Roman"/>
          <w:sz w:val="24"/>
          <w:szCs w:val="24"/>
          <w:highlight w:val="white"/>
        </w:rPr>
        <w:t xml:space="preserve">stále </w:t>
      </w:r>
      <w:r w:rsidRPr="0006696A">
        <w:rPr>
          <w:rFonts w:ascii="Times New Roman" w:hAnsi="Times New Roman"/>
          <w:sz w:val="24"/>
          <w:szCs w:val="24"/>
          <w:highlight w:val="white"/>
        </w:rPr>
        <w:t xml:space="preserve">funguje krytý bazén, </w:t>
      </w:r>
      <w:r w:rsidR="0006696A" w:rsidRPr="0006696A">
        <w:rPr>
          <w:rFonts w:ascii="Times New Roman" w:hAnsi="Times New Roman"/>
          <w:sz w:val="24"/>
          <w:szCs w:val="24"/>
          <w:highlight w:val="white"/>
        </w:rPr>
        <w:t>je zde posilovna​, sauna a</w:t>
      </w:r>
      <w:r w:rsidRPr="0006696A">
        <w:rPr>
          <w:rFonts w:ascii="Times New Roman" w:hAnsi="Times New Roman"/>
          <w:sz w:val="24"/>
          <w:szCs w:val="24"/>
          <w:highlight w:val="white"/>
        </w:rPr>
        <w:t xml:space="preserve"> mnoho dalších​ možností zdravého pohybu.</w:t>
      </w: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highlight w:val="white"/>
        </w:rPr>
      </w:pPr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6696A">
        <w:rPr>
          <w:rFonts w:ascii="Times New Roman" w:hAnsi="Times New Roman"/>
          <w:sz w:val="24"/>
          <w:szCs w:val="24"/>
          <w:highlight w:val="white"/>
        </w:rPr>
        <w:t>Více o akci, včetně rozpisu témat jednotlivých lekc</w:t>
      </w:r>
      <w:r w:rsidR="0006696A" w:rsidRPr="0006696A">
        <w:rPr>
          <w:rFonts w:ascii="Times New Roman" w:hAnsi="Times New Roman"/>
          <w:sz w:val="24"/>
          <w:szCs w:val="24"/>
          <w:highlight w:val="white"/>
        </w:rPr>
        <w:t>í</w:t>
      </w:r>
      <w:r w:rsidRPr="0006696A">
        <w:rPr>
          <w:rFonts w:ascii="Times New Roman" w:hAnsi="Times New Roman"/>
          <w:sz w:val="24"/>
          <w:szCs w:val="24"/>
          <w:highlight w:val="white"/>
        </w:rPr>
        <w:t> </w:t>
      </w:r>
      <w:r w:rsidRPr="0006696A">
        <w:rPr>
          <w:rFonts w:ascii="Times New Roman" w:hAnsi="Times New Roman"/>
          <w:b/>
          <w:bCs/>
          <w:sz w:val="24"/>
          <w:szCs w:val="24"/>
          <w:highlight w:val="white"/>
        </w:rPr>
        <w:t>Fit pauzy,</w:t>
      </w:r>
      <w:r w:rsidRPr="0006696A">
        <w:rPr>
          <w:rFonts w:ascii="Times New Roman" w:hAnsi="Times New Roman"/>
          <w:sz w:val="24"/>
          <w:szCs w:val="24"/>
          <w:highlight w:val="white"/>
        </w:rPr>
        <w:t xml:space="preserve"> je</w:t>
      </w:r>
      <w:r w:rsidR="0006696A" w:rsidRPr="0006696A">
        <w:rPr>
          <w:rFonts w:ascii="Times New Roman" w:hAnsi="Times New Roman"/>
          <w:sz w:val="24"/>
          <w:szCs w:val="24"/>
          <w:highlight w:val="white"/>
        </w:rPr>
        <w:t xml:space="preserve"> na</w:t>
      </w:r>
      <w:r w:rsidRPr="0006696A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06696A">
        <w:rPr>
          <w:rFonts w:ascii="Times New Roman" w:hAnsi="Times New Roman"/>
          <w:sz w:val="24"/>
          <w:szCs w:val="24"/>
          <w:highlight w:val="white"/>
        </w:rPr>
        <w:t>FcB</w:t>
      </w:r>
      <w:proofErr w:type="spellEnd"/>
      <w:r w:rsidRPr="0006696A"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 w:rsidRPr="0006696A">
        <w:rPr>
          <w:rFonts w:ascii="Times New Roman" w:hAnsi="Times New Roman"/>
          <w:sz w:val="24"/>
          <w:szCs w:val="24"/>
          <w:highlight w:val="white"/>
        </w:rPr>
        <w:t>PalácYMCA</w:t>
      </w:r>
      <w:proofErr w:type="spellEnd"/>
      <w:r w:rsidRPr="0006696A">
        <w:rPr>
          <w:rFonts w:ascii="Times New Roman" w:hAnsi="Times New Roman"/>
          <w:sz w:val="24"/>
          <w:szCs w:val="24"/>
          <w:highlight w:val="white"/>
        </w:rPr>
        <w:t> a ​</w:t>
      </w:r>
      <w:hyperlink r:id="rId4" w:history="1">
        <w:r w:rsidRPr="0006696A">
          <w:rPr>
            <w:rStyle w:val="Hypertextovodkaz"/>
            <w:rFonts w:ascii="Times New Roman" w:hAnsi="Times New Roman"/>
            <w:color w:val="auto"/>
            <w:sz w:val="24"/>
            <w:szCs w:val="24"/>
            <w:highlight w:val="white"/>
          </w:rPr>
          <w:t>www.palacymca.cz</w:t>
        </w:r>
      </w:hyperlink>
    </w:p>
    <w:p w:rsidR="00A23C50" w:rsidRPr="0006696A" w:rsidRDefault="00A23C50" w:rsidP="00A23C50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highlight w:val="white"/>
        </w:rPr>
      </w:pPr>
      <w:r w:rsidRPr="0006696A">
        <w:rPr>
          <w:rFonts w:ascii="Times New Roman" w:hAnsi="Times New Roman"/>
          <w:b/>
          <w:bCs/>
          <w:sz w:val="24"/>
          <w:szCs w:val="24"/>
        </w:rPr>
        <w:t xml:space="preserve">Zájemci </w:t>
      </w:r>
      <w:r w:rsidR="0006696A" w:rsidRPr="0006696A">
        <w:rPr>
          <w:rFonts w:ascii="Times New Roman" w:hAnsi="Times New Roman"/>
          <w:b/>
          <w:bCs/>
          <w:sz w:val="24"/>
          <w:szCs w:val="24"/>
        </w:rPr>
        <w:t>o cvičení se mohou</w:t>
      </w:r>
      <w:r w:rsidRPr="0006696A">
        <w:rPr>
          <w:rFonts w:ascii="Times New Roman" w:hAnsi="Times New Roman"/>
          <w:b/>
          <w:bCs/>
          <w:sz w:val="24"/>
          <w:szCs w:val="24"/>
        </w:rPr>
        <w:t xml:space="preserve"> předem registrovat na </w:t>
      </w:r>
      <w:hyperlink r:id="rId5" w:history="1">
        <w:r w:rsidRPr="0006696A">
          <w:rPr>
            <w:rStyle w:val="Hypertextovodkaz"/>
            <w:rFonts w:ascii="Times New Roman" w:hAnsi="Times New Roman"/>
            <w:color w:val="auto"/>
            <w:sz w:val="24"/>
            <w:szCs w:val="24"/>
            <w:highlight w:val="white"/>
          </w:rPr>
          <w:t>jednatel@palacymca.cz</w:t>
        </w:r>
      </w:hyperlink>
      <w:r w:rsidRPr="0006696A">
        <w:rPr>
          <w:rFonts w:ascii="Times New Roman" w:hAnsi="Times New Roman"/>
          <w:sz w:val="24"/>
          <w:szCs w:val="24"/>
          <w:highlight w:val="white"/>
        </w:rPr>
        <w:t>​.</w:t>
      </w:r>
    </w:p>
    <w:p w:rsidR="00413EFD" w:rsidRPr="0006696A" w:rsidRDefault="00413EFD"/>
    <w:p w:rsidR="0006696A" w:rsidRPr="0006696A" w:rsidRDefault="0006696A"/>
    <w:sectPr w:rsidR="0006696A" w:rsidRPr="00066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50"/>
    <w:rsid w:val="0006696A"/>
    <w:rsid w:val="00413EFD"/>
    <w:rsid w:val="00A23C50"/>
    <w:rsid w:val="00C0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CAFB2"/>
  <w15:chartTrackingRefBased/>
  <w15:docId w15:val="{0C7E567C-556A-4C6A-B498-C60B4A15F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A23C50"/>
    <w:pPr>
      <w:spacing w:line="252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23C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1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ednatel@palacymca.cz" TargetMode="External"/><Relationship Id="rId4" Type="http://schemas.openxmlformats.org/officeDocument/2006/relationships/hyperlink" Target="http://www.palacymca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329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</cp:revision>
  <dcterms:created xsi:type="dcterms:W3CDTF">2016-09-16T09:11:00Z</dcterms:created>
  <dcterms:modified xsi:type="dcterms:W3CDTF">2016-09-16T09:50:00Z</dcterms:modified>
</cp:coreProperties>
</file>