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DEA" w:rsidRDefault="00385DEA" w:rsidP="00385DEA">
      <w:pPr>
        <w:pStyle w:val="Normlnweb"/>
      </w:pPr>
      <w:bookmarkStart w:id="0" w:name="_GoBack"/>
      <w:bookmarkEnd w:id="0"/>
      <w:r>
        <w:t> </w:t>
      </w:r>
    </w:p>
    <w:p w:rsidR="00385DEA" w:rsidRDefault="00385DEA" w:rsidP="00385DEA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b/>
          <w:bCs/>
        </w:rPr>
        <w:t>Severočeský areál s kovovýrobou a bohatou historií mění majitele</w:t>
      </w:r>
    </w:p>
    <w:p w:rsidR="00385DEA" w:rsidRDefault="00385DEA" w:rsidP="00385DEA">
      <w:pPr>
        <w:pStyle w:val="Normlnweb"/>
        <w:spacing w:before="0" w:beforeAutospacing="0" w:after="0" w:afterAutospacing="0" w:line="276" w:lineRule="atLeast"/>
      </w:pPr>
      <w:r>
        <w:rPr>
          <w:rFonts w:ascii="Helvetica" w:hAnsi="Helvetica" w:cs="Helvetica"/>
          <w:b/>
          <w:bCs/>
        </w:rPr>
        <w:t> </w:t>
      </w:r>
    </w:p>
    <w:p w:rsidR="00385DEA" w:rsidRDefault="00385DEA" w:rsidP="00385DEA">
      <w:pPr>
        <w:pStyle w:val="Normlnweb"/>
        <w:spacing w:before="0" w:beforeAutospacing="0" w:after="0" w:afterAutospacing="0" w:line="276" w:lineRule="atLeast"/>
      </w:pPr>
      <w:r>
        <w:rPr>
          <w:rFonts w:ascii="Helvetica" w:hAnsi="Helvetica" w:cs="Helvetica"/>
          <w:b/>
          <w:bCs/>
        </w:rPr>
        <w:t>Ocelové konstrukce i celé haly známého podniku JPB Kovovýroba znali lidé kromě Česka i v Evropě. Teď jde tento areál v Jirkově-Březenci na Chomutovsku do prodeje. Výběrové řízení na koupi průmyslové plochy o rozloze více než 9 700 metrů čtverečních, jehož součástí je právě i továrna, vyhlásila v těchto dnech renomovaná společnost Naxos. Ta se zaměřuje na prodeje velkých komerčních nemovitostí. Doporučená kupní cena představuje 28 milionů korun, první kolo výběrového řízení končí 18. ledna roku 2019.</w:t>
      </w:r>
    </w:p>
    <w:p w:rsidR="00385DEA" w:rsidRDefault="00385DEA" w:rsidP="00385DEA">
      <w:pPr>
        <w:pStyle w:val="Normlnweb"/>
        <w:spacing w:before="0" w:beforeAutospacing="0" w:after="0" w:afterAutospacing="0" w:line="276" w:lineRule="atLeast"/>
      </w:pPr>
      <w:r>
        <w:rPr>
          <w:rFonts w:ascii="Helvetica" w:hAnsi="Helvetica" w:cs="Helvetica"/>
        </w:rPr>
        <w:t> </w:t>
      </w:r>
    </w:p>
    <w:p w:rsidR="00385DEA" w:rsidRDefault="00385DEA" w:rsidP="00385DEA">
      <w:pPr>
        <w:pStyle w:val="Normlnweb"/>
        <w:spacing w:before="0" w:beforeAutospacing="0" w:after="0" w:afterAutospacing="0" w:line="276" w:lineRule="atLeast"/>
      </w:pPr>
      <w:r>
        <w:rPr>
          <w:rFonts w:ascii="Helvetica" w:hAnsi="Helvetica" w:cs="Helvetica"/>
        </w:rPr>
        <w:t xml:space="preserve">„Současní majitelé vybudovali v Březenci úspěšnou firmu. Ta nejdříve vyráběla ocelové konstrukce, později se zaměřila i na dodávky celých hal včetně stavebních prací – třeba pro jeden z předních českých pivovarů nebo pro strojírenskou výrobu v Německu. Po letech se vlastníci </w:t>
      </w:r>
      <w:r w:rsidRPr="00385DEA">
        <w:rPr>
          <w:rFonts w:ascii="Helvetica" w:hAnsi="Helvetica" w:cs="Helvetica"/>
          <w:bCs/>
        </w:rPr>
        <w:t>vzhledem ke svému věku</w:t>
      </w:r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</w:rPr>
        <w:t>rozhodli věnovat jiným aktivitám a továrnu i se strojovým vybavením prodat,“ říká Ivo Šindel z ostravského Naxosu, který má prodej na starosti.</w:t>
      </w:r>
      <w:r>
        <w:rPr>
          <w:rFonts w:ascii="Helvetica" w:hAnsi="Helvetica" w:cs="Helvetica"/>
        </w:rPr>
        <w:br/>
        <w:t>Výhody areálu vidí v jeho dobrém umístění v blízkosti Chomutova i silnice spojující Jirkov mimo jiné s Karlovými Vary nebo s Mostem, ale i v jeho komplexnosti. „Několik samostatných i vzájemně propojených výrobních hal i administrativní budova se sociálním zázemím pro zaměstnance jsou ve velmi dobrém stavu,“ dodává Šindel.</w:t>
      </w:r>
    </w:p>
    <w:p w:rsidR="00385DEA" w:rsidRDefault="00385DEA" w:rsidP="00385DEA">
      <w:pPr>
        <w:pStyle w:val="Normlnweb"/>
        <w:spacing w:before="0" w:beforeAutospacing="0" w:after="0" w:afterAutospacing="0"/>
        <w:jc w:val="both"/>
      </w:pPr>
      <w:r>
        <w:rPr>
          <w:rFonts w:ascii="Helvetica" w:hAnsi="Helvetica" w:cs="Helvetica"/>
          <w:b/>
          <w:bCs/>
        </w:rPr>
        <w:t> </w:t>
      </w:r>
    </w:p>
    <w:p w:rsidR="00385DEA" w:rsidRDefault="00385DEA" w:rsidP="00385DEA">
      <w:pPr>
        <w:pStyle w:val="Normlnweb"/>
        <w:spacing w:before="0" w:beforeAutospacing="0" w:after="0" w:afterAutospacing="0"/>
        <w:jc w:val="both"/>
      </w:pPr>
      <w:r>
        <w:rPr>
          <w:rFonts w:ascii="Helvetica" w:hAnsi="Helvetica" w:cs="Helvetica"/>
          <w:b/>
          <w:bCs/>
        </w:rPr>
        <w:t>Stačí jen spustit stroje</w:t>
      </w:r>
    </w:p>
    <w:p w:rsidR="00385DEA" w:rsidRDefault="00385DEA" w:rsidP="00385DEA">
      <w:pPr>
        <w:pStyle w:val="Normlnweb"/>
        <w:spacing w:before="0" w:beforeAutospacing="0" w:after="0" w:afterAutospacing="0"/>
        <w:jc w:val="both"/>
      </w:pPr>
      <w:r>
        <w:rPr>
          <w:rFonts w:ascii="Helvetica" w:hAnsi="Helvetica" w:cs="Helvetica"/>
          <w:b/>
          <w:bCs/>
        </w:rPr>
        <w:t> </w:t>
      </w:r>
    </w:p>
    <w:p w:rsidR="00385DEA" w:rsidRDefault="00385DEA" w:rsidP="00385DEA">
      <w:pPr>
        <w:pStyle w:val="Normlnweb"/>
        <w:spacing w:before="0" w:beforeAutospacing="0" w:after="0" w:afterAutospacing="0"/>
        <w:jc w:val="both"/>
      </w:pPr>
      <w:r>
        <w:rPr>
          <w:rFonts w:ascii="Helvetica" w:hAnsi="Helvetica" w:cs="Helvetica"/>
        </w:rPr>
        <w:t>V továrně je možné okamžitě navázat na současnou výrobu.</w:t>
      </w:r>
      <w:r>
        <w:rPr>
          <w:rFonts w:ascii="Helvetica" w:hAnsi="Helvetica" w:cs="Helvetica"/>
          <w:b/>
          <w:bCs/>
        </w:rPr>
        <w:t> </w:t>
      </w:r>
      <w:r>
        <w:rPr>
          <w:rFonts w:ascii="Helvetica" w:hAnsi="Helvetica" w:cs="Helvetica"/>
        </w:rPr>
        <w:t>Nový vlastník může ale zvolit a rozjet nový výrobní program. „Areál se prodává i s veškerým funkčním strojním vybavením. Navíc velká část zaměstnanců s mnohaletými zkušenostmi s obsluhou strojů může být přínosem i pro nového majitele. Zachování pracovních míst by uvítali i současní majitelé,“ říká Ivo Šindel.  </w:t>
      </w:r>
    </w:p>
    <w:p w:rsidR="00385DEA" w:rsidRDefault="00385DEA" w:rsidP="00385DEA">
      <w:pPr>
        <w:pStyle w:val="Normlnweb"/>
        <w:spacing w:before="0" w:beforeAutospacing="0" w:after="0" w:afterAutospacing="0"/>
        <w:jc w:val="both"/>
      </w:pPr>
      <w:r>
        <w:rPr>
          <w:rFonts w:ascii="Helvetica" w:hAnsi="Helvetica" w:cs="Helvetica"/>
          <w:b/>
          <w:bCs/>
        </w:rPr>
        <w:t> </w:t>
      </w:r>
    </w:p>
    <w:p w:rsidR="00385DEA" w:rsidRDefault="00385DEA" w:rsidP="00385DEA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b/>
          <w:bCs/>
        </w:rPr>
        <w:t>Šlechtické rody i podnikatelská rodina   </w:t>
      </w:r>
    </w:p>
    <w:p w:rsidR="00385DEA" w:rsidRDefault="00385DEA" w:rsidP="00385DEA">
      <w:pPr>
        <w:pStyle w:val="Normlnweb"/>
        <w:spacing w:before="0" w:beforeAutospacing="0" w:after="0" w:afterAutospacing="0"/>
      </w:pPr>
      <w:r>
        <w:rPr>
          <w:rFonts w:ascii="Helvetica" w:hAnsi="Helvetica" w:cs="Helvetica"/>
        </w:rPr>
        <w:t> </w:t>
      </w:r>
    </w:p>
    <w:p w:rsidR="00385DEA" w:rsidRDefault="00385DEA" w:rsidP="00385DEA">
      <w:pPr>
        <w:pStyle w:val="Normlnweb"/>
        <w:spacing w:before="0" w:beforeAutospacing="0" w:after="0" w:afterAutospacing="0"/>
      </w:pPr>
      <w:r>
        <w:rPr>
          <w:rFonts w:ascii="Helvetica" w:hAnsi="Helvetica" w:cs="Helvetica"/>
        </w:rPr>
        <w:t xml:space="preserve">Na místě dnešní administrativní budovy areálu stál v 16. století dům, který později vlastnili Jindřich z rozvětveného rodu </w:t>
      </w:r>
      <w:proofErr w:type="spellStart"/>
      <w:r>
        <w:rPr>
          <w:rFonts w:ascii="Helvetica" w:hAnsi="Helvetica" w:cs="Helvetica"/>
        </w:rPr>
        <w:t>Auerspergů</w:t>
      </w:r>
      <w:proofErr w:type="spellEnd"/>
      <w:r>
        <w:rPr>
          <w:rFonts w:ascii="Helvetica" w:hAnsi="Helvetica" w:cs="Helvetica"/>
        </w:rPr>
        <w:t xml:space="preserve"> nebo hraběnka </w:t>
      </w:r>
      <w:proofErr w:type="spellStart"/>
      <w:r>
        <w:rPr>
          <w:rFonts w:ascii="Helvetica" w:hAnsi="Helvetica" w:cs="Helvetica"/>
        </w:rPr>
        <w:t>Buquoyová</w:t>
      </w:r>
      <w:proofErr w:type="spellEnd"/>
      <w:r>
        <w:rPr>
          <w:rFonts w:ascii="Helvetica" w:hAnsi="Helvetica" w:cs="Helvetica"/>
        </w:rPr>
        <w:t>. Rekonstruovaná kancelářská budova pochází z konce 19. století, kdy patřila rodině Fiedlerů. Ta podnikala v papírenském průmyslu. Vyráběl se tu mimo jiné balicí papír. Za druhé světové války ho nahradil hedvábný papír, který se vyvážel do evropských zemí. Po válce získaly areál Státní lesy Teplice – továrna sloužila k výrobě lesní techniky. Od roku 1992 tu působí právě společnost JPB Kovovýroba. Ta areál postupně zrekonstruovala a zmodernizovala.</w:t>
      </w:r>
    </w:p>
    <w:p w:rsidR="00385DEA" w:rsidRDefault="00385DEA" w:rsidP="00385DEA">
      <w:pPr>
        <w:pStyle w:val="Normlnweb"/>
        <w:spacing w:before="0" w:beforeAutospacing="0" w:after="0" w:afterAutospacing="0"/>
      </w:pPr>
      <w:r>
        <w:rPr>
          <w:rFonts w:ascii="Helvetica" w:hAnsi="Helvetica" w:cs="Helvetica"/>
        </w:rPr>
        <w:t>Více na </w:t>
      </w:r>
      <w:hyperlink r:id="rId4" w:history="1">
        <w:r>
          <w:rPr>
            <w:rStyle w:val="Hypertextovodkaz"/>
            <w:rFonts w:ascii="Helvetica" w:hAnsi="Helvetica" w:cs="Helvetica"/>
            <w:color w:val="800080"/>
          </w:rPr>
          <w:t>www.naxos.cz</w:t>
        </w:r>
      </w:hyperlink>
    </w:p>
    <w:p w:rsidR="00985565" w:rsidRDefault="00985565"/>
    <w:sectPr w:rsidR="0098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EA"/>
    <w:rsid w:val="00385DEA"/>
    <w:rsid w:val="00985565"/>
    <w:rsid w:val="00B3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A0A0-3744-4A71-9B9D-A0F5D191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5D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5DE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xo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Bryndová</dc:creator>
  <cp:keywords/>
  <dc:description/>
  <cp:lastModifiedBy>Magdalena Bičíková</cp:lastModifiedBy>
  <cp:revision>2</cp:revision>
  <dcterms:created xsi:type="dcterms:W3CDTF">2018-10-16T17:30:00Z</dcterms:created>
  <dcterms:modified xsi:type="dcterms:W3CDTF">2018-10-16T17:30:00Z</dcterms:modified>
</cp:coreProperties>
</file>