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36C0" w:rsidRDefault="000736C0" w:rsidP="000736C0">
      <w:pPr>
        <w:spacing w:before="100" w:beforeAutospacing="1" w:after="100" w:afterAutospacing="1" w:line="240" w:lineRule="auto"/>
        <w:rPr>
          <w:rStyle w:val="Siln"/>
          <w:rFonts w:asciiTheme="minorHAnsi" w:hAnsiTheme="minorHAnsi" w:cstheme="minorHAnsi"/>
          <w:sz w:val="28"/>
          <w:szCs w:val="28"/>
        </w:rPr>
      </w:pPr>
      <w:r w:rsidRPr="000736C0">
        <w:rPr>
          <w:rStyle w:val="Siln"/>
          <w:rFonts w:asciiTheme="minorHAnsi" w:hAnsiTheme="minorHAnsi" w:cstheme="minorHAnsi"/>
          <w:sz w:val="28"/>
          <w:szCs w:val="28"/>
        </w:rPr>
        <w:t>Znovuobjevený obraz Švadlena Františka Muziky opět na scéně</w:t>
      </w:r>
    </w:p>
    <w:p w:rsidR="000736C0" w:rsidRPr="00A17C4B" w:rsidRDefault="000736C0" w:rsidP="000736C0">
      <w:pPr>
        <w:spacing w:before="100" w:beforeAutospacing="1" w:after="100" w:afterAutospacing="1" w:line="240" w:lineRule="auto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Style w:val="Siln"/>
          <w:rFonts w:asciiTheme="minorHAnsi" w:hAnsiTheme="minorHAnsi" w:cstheme="minorHAnsi"/>
          <w:sz w:val="28"/>
          <w:szCs w:val="28"/>
        </w:rPr>
        <w:t>Vzácný, znovuobjevený o</w:t>
      </w:r>
      <w:r w:rsidRPr="00A17C4B">
        <w:rPr>
          <w:rStyle w:val="Siln"/>
          <w:rFonts w:asciiTheme="minorHAnsi" w:hAnsiTheme="minorHAnsi" w:cstheme="minorHAnsi"/>
          <w:sz w:val="28"/>
          <w:szCs w:val="28"/>
        </w:rPr>
        <w:t xml:space="preserve">braz Švadlena </w:t>
      </w:r>
      <w:r>
        <w:rPr>
          <w:rStyle w:val="Siln"/>
          <w:rFonts w:asciiTheme="minorHAnsi" w:hAnsiTheme="minorHAnsi" w:cstheme="minorHAnsi"/>
          <w:sz w:val="28"/>
          <w:szCs w:val="28"/>
        </w:rPr>
        <w:t xml:space="preserve">předního českého malíře meziválečné avantgardy </w:t>
      </w:r>
      <w:r w:rsidRPr="00A17C4B">
        <w:rPr>
          <w:rStyle w:val="Siln"/>
          <w:rFonts w:asciiTheme="minorHAnsi" w:hAnsiTheme="minorHAnsi" w:cstheme="minorHAnsi"/>
          <w:sz w:val="28"/>
          <w:szCs w:val="28"/>
        </w:rPr>
        <w:t>Františka Muziky</w:t>
      </w:r>
      <w:r>
        <w:rPr>
          <w:rStyle w:val="Siln"/>
          <w:rFonts w:asciiTheme="minorHAnsi" w:hAnsiTheme="minorHAnsi" w:cstheme="minorHAnsi"/>
          <w:sz w:val="28"/>
          <w:szCs w:val="28"/>
        </w:rPr>
        <w:t xml:space="preserve"> se po téměř sto letech od svého prvního vystavení opět představí veřejnosti. Na své, v</w:t>
      </w:r>
      <w:r w:rsidRPr="00A17C4B">
        <w:rPr>
          <w:rStyle w:val="Siln"/>
          <w:rFonts w:asciiTheme="minorHAnsi" w:hAnsiTheme="minorHAnsi" w:cstheme="minorHAnsi"/>
          <w:sz w:val="28"/>
          <w:szCs w:val="28"/>
        </w:rPr>
        <w:t xml:space="preserve"> pořadí již 8. aukci </w:t>
      </w:r>
      <w:r>
        <w:rPr>
          <w:rStyle w:val="Siln"/>
          <w:rFonts w:asciiTheme="minorHAnsi" w:hAnsiTheme="minorHAnsi" w:cstheme="minorHAnsi"/>
          <w:sz w:val="28"/>
          <w:szCs w:val="28"/>
        </w:rPr>
        <w:t>ho ve</w:t>
      </w:r>
      <w:r w:rsidRPr="00A17C4B">
        <w:rPr>
          <w:rStyle w:val="Siln"/>
          <w:rFonts w:asciiTheme="minorHAnsi" w:hAnsiTheme="minorHAnsi" w:cstheme="minorHAnsi"/>
          <w:sz w:val="28"/>
          <w:szCs w:val="28"/>
        </w:rPr>
        <w:t xml:space="preserve"> čtvrtek 31. května </w:t>
      </w:r>
      <w:r>
        <w:rPr>
          <w:rStyle w:val="Siln"/>
          <w:rFonts w:asciiTheme="minorHAnsi" w:hAnsiTheme="minorHAnsi" w:cstheme="minorHAnsi"/>
          <w:sz w:val="28"/>
          <w:szCs w:val="28"/>
        </w:rPr>
        <w:t xml:space="preserve">od </w:t>
      </w:r>
      <w:r w:rsidRPr="00A17C4B">
        <w:rPr>
          <w:rStyle w:val="Siln"/>
          <w:rFonts w:asciiTheme="minorHAnsi" w:hAnsiTheme="minorHAnsi" w:cstheme="minorHAnsi"/>
          <w:sz w:val="28"/>
          <w:szCs w:val="28"/>
        </w:rPr>
        <w:t>16. hodin</w:t>
      </w:r>
      <w:r>
        <w:rPr>
          <w:rStyle w:val="Siln"/>
          <w:rFonts w:asciiTheme="minorHAnsi" w:hAnsiTheme="minorHAnsi" w:cstheme="minorHAnsi"/>
          <w:sz w:val="28"/>
          <w:szCs w:val="28"/>
        </w:rPr>
        <w:t xml:space="preserve"> nabídne</w:t>
      </w:r>
      <w:r w:rsidRPr="00A17C4B">
        <w:rPr>
          <w:rStyle w:val="Siln"/>
          <w:rFonts w:asciiTheme="minorHAnsi" w:hAnsiTheme="minorHAnsi" w:cstheme="minorHAnsi"/>
          <w:sz w:val="28"/>
          <w:szCs w:val="28"/>
        </w:rPr>
        <w:t xml:space="preserve"> Galerie Arthouse Hejtmánek v pražské Bubenči</w:t>
      </w:r>
      <w:r>
        <w:rPr>
          <w:rStyle w:val="Siln"/>
          <w:rFonts w:asciiTheme="minorHAnsi" w:hAnsiTheme="minorHAnsi" w:cstheme="minorHAnsi"/>
          <w:sz w:val="28"/>
          <w:szCs w:val="28"/>
        </w:rPr>
        <w:t>. Vzácné d</w:t>
      </w:r>
      <w:r w:rsidRPr="00A17C4B">
        <w:rPr>
          <w:rStyle w:val="Siln"/>
          <w:rFonts w:asciiTheme="minorHAnsi" w:hAnsiTheme="minorHAnsi" w:cstheme="minorHAnsi"/>
          <w:sz w:val="28"/>
          <w:szCs w:val="28"/>
        </w:rPr>
        <w:t>ílo</w:t>
      </w:r>
      <w:r>
        <w:rPr>
          <w:rStyle w:val="Siln"/>
          <w:rFonts w:asciiTheme="minorHAnsi" w:hAnsiTheme="minorHAnsi" w:cstheme="minorHAnsi"/>
          <w:sz w:val="28"/>
          <w:szCs w:val="28"/>
        </w:rPr>
        <w:t xml:space="preserve"> ukryté</w:t>
      </w:r>
      <w:r w:rsidRPr="00A17C4B">
        <w:rPr>
          <w:rStyle w:val="Siln"/>
          <w:rFonts w:asciiTheme="minorHAnsi" w:hAnsiTheme="minorHAnsi" w:cstheme="minorHAnsi"/>
          <w:sz w:val="28"/>
          <w:szCs w:val="28"/>
        </w:rPr>
        <w:t xml:space="preserve"> desítky let v jedné pražské vile </w:t>
      </w:r>
      <w:r>
        <w:rPr>
          <w:rStyle w:val="Siln"/>
          <w:rFonts w:asciiTheme="minorHAnsi" w:hAnsiTheme="minorHAnsi" w:cstheme="minorHAnsi"/>
          <w:sz w:val="28"/>
          <w:szCs w:val="28"/>
        </w:rPr>
        <w:t xml:space="preserve">se bude dražit od </w:t>
      </w:r>
      <w:r w:rsidRPr="00A17C4B">
        <w:rPr>
          <w:rStyle w:val="Siln"/>
          <w:rFonts w:asciiTheme="minorHAnsi" w:hAnsiTheme="minorHAnsi" w:cstheme="minorHAnsi"/>
          <w:sz w:val="28"/>
          <w:szCs w:val="28"/>
        </w:rPr>
        <w:t>1 800 000 korun</w:t>
      </w:r>
      <w:r>
        <w:rPr>
          <w:rStyle w:val="Siln"/>
          <w:rFonts w:asciiTheme="minorHAnsi" w:hAnsiTheme="minorHAnsi" w:cstheme="minorHAnsi"/>
          <w:sz w:val="28"/>
          <w:szCs w:val="28"/>
        </w:rPr>
        <w:t xml:space="preserve">. </w:t>
      </w:r>
    </w:p>
    <w:p w:rsidR="000736C0" w:rsidRPr="008F1B26" w:rsidRDefault="000736C0" w:rsidP="000736C0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</w:rPr>
      </w:pPr>
      <w:r w:rsidRPr="00680F78">
        <w:rPr>
          <w:rFonts w:asciiTheme="minorHAnsi" w:hAnsiTheme="minorHAnsi" w:cstheme="minorHAnsi"/>
          <w:b/>
          <w:bCs/>
          <w:sz w:val="28"/>
          <w:szCs w:val="28"/>
        </w:rPr>
        <w:t>František Muzika</w:t>
      </w:r>
      <w:r w:rsidRPr="00E80F29">
        <w:rPr>
          <w:rFonts w:asciiTheme="minorHAnsi" w:hAnsiTheme="minorHAnsi" w:cstheme="minorHAnsi"/>
          <w:sz w:val="28"/>
          <w:szCs w:val="28"/>
        </w:rPr>
        <w:t xml:space="preserve"> (1900</w:t>
      </w:r>
      <w:r>
        <w:rPr>
          <w:rFonts w:asciiTheme="minorHAnsi" w:hAnsiTheme="minorHAnsi" w:cstheme="minorHAnsi"/>
          <w:sz w:val="28"/>
          <w:szCs w:val="28"/>
        </w:rPr>
        <w:t>–</w:t>
      </w:r>
      <w:r w:rsidRPr="00E80F29">
        <w:rPr>
          <w:rFonts w:asciiTheme="minorHAnsi" w:hAnsiTheme="minorHAnsi" w:cstheme="minorHAnsi"/>
          <w:sz w:val="28"/>
          <w:szCs w:val="28"/>
        </w:rPr>
        <w:t xml:space="preserve">1974) patřil k předním osobnostem české malby, typografie a scénografie 20. století. Jeho </w:t>
      </w:r>
      <w:r w:rsidRPr="00E80F29">
        <w:rPr>
          <w:rFonts w:asciiTheme="minorHAnsi" w:hAnsiTheme="minorHAnsi" w:cstheme="minorHAnsi"/>
          <w:bCs/>
          <w:sz w:val="28"/>
          <w:szCs w:val="28"/>
        </w:rPr>
        <w:t>Švadlena</w:t>
      </w:r>
      <w:r w:rsidRPr="00E80F29">
        <w:rPr>
          <w:rFonts w:asciiTheme="minorHAnsi" w:hAnsiTheme="minorHAnsi" w:cstheme="minorHAnsi"/>
          <w:sz w:val="28"/>
          <w:szCs w:val="28"/>
        </w:rPr>
        <w:t xml:space="preserve">, úchvatné dílo poetického naivismu a sváteční, přeludné krásy, tvořila součást souboru dvanácti prací, s nimiž se Muzika zúčastnil legendární první jarní výstavy </w:t>
      </w:r>
      <w:r w:rsidRPr="00680F78">
        <w:rPr>
          <w:rFonts w:asciiTheme="minorHAnsi" w:hAnsiTheme="minorHAnsi" w:cstheme="minorHAnsi"/>
          <w:b/>
          <w:sz w:val="28"/>
          <w:szCs w:val="28"/>
        </w:rPr>
        <w:t>Devětsilu</w:t>
      </w:r>
      <w:r>
        <w:rPr>
          <w:rFonts w:asciiTheme="minorHAnsi" w:hAnsiTheme="minorHAnsi" w:cstheme="minorHAnsi"/>
          <w:sz w:val="28"/>
          <w:szCs w:val="28"/>
        </w:rPr>
        <w:t xml:space="preserve">. Tu členové tehdy nového </w:t>
      </w:r>
      <w:r w:rsidRPr="008F1B26">
        <w:rPr>
          <w:rFonts w:asciiTheme="minorHAnsi" w:hAnsiTheme="minorHAnsi" w:cstheme="minorHAnsi"/>
          <w:sz w:val="28"/>
          <w:szCs w:val="28"/>
        </w:rPr>
        <w:t xml:space="preserve">uměleckého sdružení uspořádali </w:t>
      </w:r>
      <w:r>
        <w:rPr>
          <w:rFonts w:asciiTheme="minorHAnsi" w:hAnsiTheme="minorHAnsi" w:cstheme="minorHAnsi"/>
          <w:sz w:val="28"/>
          <w:szCs w:val="28"/>
        </w:rPr>
        <w:t>v</w:t>
      </w:r>
      <w:r w:rsidRPr="008F1B26">
        <w:rPr>
          <w:rFonts w:asciiTheme="minorHAnsi" w:hAnsiTheme="minorHAnsi" w:cstheme="minorHAnsi"/>
          <w:sz w:val="28"/>
          <w:szCs w:val="28"/>
        </w:rPr>
        <w:t xml:space="preserve"> ro</w:t>
      </w:r>
      <w:r>
        <w:rPr>
          <w:rFonts w:asciiTheme="minorHAnsi" w:hAnsiTheme="minorHAnsi" w:cstheme="minorHAnsi"/>
          <w:sz w:val="28"/>
          <w:szCs w:val="28"/>
        </w:rPr>
        <w:t>ce</w:t>
      </w:r>
      <w:r w:rsidRPr="008F1B26">
        <w:rPr>
          <w:rFonts w:asciiTheme="minorHAnsi" w:hAnsiTheme="minorHAnsi" w:cstheme="minorHAnsi"/>
          <w:sz w:val="28"/>
          <w:szCs w:val="28"/>
        </w:rPr>
        <w:t xml:space="preserve"> 1922 v </w:t>
      </w:r>
      <w:r w:rsidRPr="008F1B26">
        <w:rPr>
          <w:sz w:val="28"/>
          <w:szCs w:val="28"/>
        </w:rPr>
        <w:t xml:space="preserve">místnostech Krasoumné </w:t>
      </w:r>
      <w:r>
        <w:rPr>
          <w:sz w:val="28"/>
          <w:szCs w:val="28"/>
        </w:rPr>
        <w:t>j</w:t>
      </w:r>
      <w:r w:rsidRPr="008F1B26">
        <w:rPr>
          <w:sz w:val="28"/>
          <w:szCs w:val="28"/>
        </w:rPr>
        <w:t>ednoty v </w:t>
      </w:r>
      <w:r>
        <w:rPr>
          <w:sz w:val="28"/>
          <w:szCs w:val="28"/>
        </w:rPr>
        <w:t>pražském</w:t>
      </w:r>
      <w:r w:rsidRPr="008F1B26">
        <w:rPr>
          <w:sz w:val="28"/>
          <w:szCs w:val="28"/>
        </w:rPr>
        <w:t> Domě umělců</w:t>
      </w:r>
      <w:r>
        <w:rPr>
          <w:sz w:val="28"/>
          <w:szCs w:val="28"/>
        </w:rPr>
        <w:t xml:space="preserve"> (dnešní Rudolfinum)</w:t>
      </w:r>
      <w:r w:rsidRPr="008F1B26">
        <w:rPr>
          <w:rFonts w:asciiTheme="minorHAnsi" w:hAnsiTheme="minorHAnsi" w:cstheme="minorHAnsi"/>
          <w:sz w:val="28"/>
          <w:szCs w:val="28"/>
        </w:rPr>
        <w:t xml:space="preserve">. </w:t>
      </w:r>
      <w:r>
        <w:rPr>
          <w:rFonts w:asciiTheme="minorHAnsi" w:hAnsiTheme="minorHAnsi" w:cstheme="minorHAnsi"/>
          <w:sz w:val="28"/>
          <w:szCs w:val="28"/>
        </w:rPr>
        <w:t>Poté však</w:t>
      </w:r>
      <w:r w:rsidRPr="008F1B26">
        <w:rPr>
          <w:rFonts w:asciiTheme="minorHAnsi" w:hAnsiTheme="minorHAnsi" w:cstheme="minorHAnsi"/>
          <w:sz w:val="28"/>
          <w:szCs w:val="28"/>
        </w:rPr>
        <w:t xml:space="preserve"> obraz z výtvarné scény </w:t>
      </w:r>
      <w:r>
        <w:rPr>
          <w:rFonts w:asciiTheme="minorHAnsi" w:hAnsiTheme="minorHAnsi" w:cstheme="minorHAnsi"/>
          <w:sz w:val="28"/>
          <w:szCs w:val="28"/>
        </w:rPr>
        <w:t xml:space="preserve">nadlouho </w:t>
      </w:r>
      <w:r w:rsidRPr="008F1B26">
        <w:rPr>
          <w:rFonts w:asciiTheme="minorHAnsi" w:hAnsiTheme="minorHAnsi" w:cstheme="minorHAnsi"/>
          <w:sz w:val="28"/>
          <w:szCs w:val="28"/>
        </w:rPr>
        <w:t>zmizel. O jeho existenci vědělo jen pár odborníků díky reprodukci v</w:t>
      </w:r>
      <w:r>
        <w:rPr>
          <w:rFonts w:asciiTheme="minorHAnsi" w:hAnsiTheme="minorHAnsi" w:cstheme="minorHAnsi"/>
          <w:sz w:val="28"/>
          <w:szCs w:val="28"/>
        </w:rPr>
        <w:t xml:space="preserve"> původním </w:t>
      </w:r>
      <w:r w:rsidRPr="008F1B26">
        <w:rPr>
          <w:rFonts w:asciiTheme="minorHAnsi" w:hAnsiTheme="minorHAnsi" w:cstheme="minorHAnsi"/>
          <w:sz w:val="28"/>
          <w:szCs w:val="28"/>
        </w:rPr>
        <w:t>katalogu výstavy.</w:t>
      </w:r>
    </w:p>
    <w:p w:rsidR="000736C0" w:rsidRDefault="000736C0" w:rsidP="000736C0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</w:rPr>
      </w:pPr>
      <w:r w:rsidRPr="008F1B26">
        <w:rPr>
          <w:rFonts w:asciiTheme="minorHAnsi" w:hAnsiTheme="minorHAnsi" w:cstheme="minorHAnsi"/>
          <w:sz w:val="28"/>
          <w:szCs w:val="28"/>
        </w:rPr>
        <w:t xml:space="preserve">„Obraz se </w:t>
      </w:r>
      <w:r>
        <w:rPr>
          <w:rFonts w:asciiTheme="minorHAnsi" w:hAnsiTheme="minorHAnsi" w:cstheme="minorHAnsi"/>
          <w:sz w:val="28"/>
          <w:szCs w:val="28"/>
        </w:rPr>
        <w:t xml:space="preserve">naštěstí </w:t>
      </w:r>
      <w:r w:rsidRPr="008F1B26">
        <w:rPr>
          <w:rFonts w:asciiTheme="minorHAnsi" w:hAnsiTheme="minorHAnsi" w:cstheme="minorHAnsi"/>
          <w:sz w:val="28"/>
          <w:szCs w:val="28"/>
        </w:rPr>
        <w:t>objevil v pozůstalosti po významném českém sběrateli</w:t>
      </w:r>
      <w:r w:rsidRPr="00A17C4B">
        <w:rPr>
          <w:rFonts w:asciiTheme="minorHAnsi" w:hAnsiTheme="minorHAnsi" w:cstheme="minorHAnsi"/>
          <w:sz w:val="28"/>
          <w:szCs w:val="28"/>
        </w:rPr>
        <w:t xml:space="preserve">, jenž byl sám nadaným výtvarníkem. </w:t>
      </w:r>
      <w:r>
        <w:rPr>
          <w:rFonts w:asciiTheme="minorHAnsi" w:hAnsiTheme="minorHAnsi" w:cstheme="minorHAnsi"/>
          <w:sz w:val="28"/>
          <w:szCs w:val="28"/>
        </w:rPr>
        <w:t>Za</w:t>
      </w:r>
      <w:r w:rsidRPr="00A17C4B">
        <w:rPr>
          <w:rFonts w:asciiTheme="minorHAnsi" w:hAnsiTheme="minorHAnsi" w:cstheme="minorHAnsi"/>
          <w:sz w:val="28"/>
          <w:szCs w:val="28"/>
        </w:rPr>
        <w:t> přispěním dalších členů rodiny vybudoval tento muž už ve 20. letech minulého století pozoruhodnou sbírku velmi krásných</w:t>
      </w:r>
      <w:r w:rsidRPr="00A17C4B">
        <w:rPr>
          <w:rFonts w:asciiTheme="minorHAnsi" w:hAnsiTheme="minorHAnsi" w:cstheme="minorHAnsi"/>
          <w:sz w:val="28"/>
          <w:szCs w:val="28"/>
        </w:rPr>
        <w:t xml:space="preserve"> </w:t>
      </w:r>
      <w:r w:rsidRPr="00A17C4B">
        <w:rPr>
          <w:rFonts w:asciiTheme="minorHAnsi" w:hAnsiTheme="minorHAnsi" w:cstheme="minorHAnsi"/>
          <w:sz w:val="28"/>
          <w:szCs w:val="28"/>
        </w:rPr>
        <w:t xml:space="preserve">a později také velmi cenných uměleckých děl, zaměřenou na dnes tolik žádané autory české moderny,“ uvádí galerista </w:t>
      </w:r>
      <w:r w:rsidRPr="008F1B26">
        <w:rPr>
          <w:rFonts w:asciiTheme="minorHAnsi" w:hAnsiTheme="minorHAnsi" w:cstheme="minorHAnsi"/>
          <w:b/>
          <w:sz w:val="28"/>
          <w:szCs w:val="28"/>
        </w:rPr>
        <w:t>Tomáš Hejtmánek</w:t>
      </w:r>
      <w:r w:rsidRPr="00A17C4B">
        <w:rPr>
          <w:rFonts w:asciiTheme="minorHAnsi" w:hAnsiTheme="minorHAnsi" w:cstheme="minorHAnsi"/>
          <w:sz w:val="28"/>
          <w:szCs w:val="28"/>
        </w:rPr>
        <w:t xml:space="preserve">. </w:t>
      </w:r>
      <w:r>
        <w:rPr>
          <w:rFonts w:asciiTheme="minorHAnsi" w:hAnsiTheme="minorHAnsi" w:cstheme="minorHAnsi"/>
          <w:sz w:val="28"/>
          <w:szCs w:val="28"/>
        </w:rPr>
        <w:t>Ten dílo objevil a o</w:t>
      </w:r>
      <w:r w:rsidRPr="00A17C4B">
        <w:rPr>
          <w:rFonts w:asciiTheme="minorHAnsi" w:hAnsiTheme="minorHAnsi" w:cstheme="minorHAnsi"/>
          <w:sz w:val="28"/>
          <w:szCs w:val="28"/>
        </w:rPr>
        <w:t xml:space="preserve">kamžitě mu bylo jasné, že půjde o vzácný nález. </w:t>
      </w:r>
    </w:p>
    <w:p w:rsidR="000736C0" w:rsidRPr="00680F78" w:rsidRDefault="000736C0" w:rsidP="000736C0">
      <w:pPr>
        <w:spacing w:before="100" w:beforeAutospacing="1" w:after="100" w:afterAutospacing="1" w:line="240" w:lineRule="auto"/>
        <w:rPr>
          <w:rFonts w:asciiTheme="minorHAnsi" w:hAnsiTheme="minorHAnsi" w:cstheme="minorHAnsi"/>
          <w:b/>
          <w:sz w:val="28"/>
          <w:szCs w:val="28"/>
        </w:rPr>
      </w:pPr>
      <w:r w:rsidRPr="00680F78">
        <w:rPr>
          <w:rFonts w:asciiTheme="minorHAnsi" w:hAnsiTheme="minorHAnsi" w:cstheme="minorHAnsi"/>
          <w:b/>
          <w:sz w:val="28"/>
          <w:szCs w:val="28"/>
        </w:rPr>
        <w:t>Proletářské umění v celé svojí kráse</w:t>
      </w:r>
    </w:p>
    <w:p w:rsidR="000736C0" w:rsidRPr="007000D6" w:rsidRDefault="000736C0" w:rsidP="000736C0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</w:rPr>
      </w:pPr>
      <w:r w:rsidRPr="007000D6">
        <w:rPr>
          <w:rFonts w:asciiTheme="minorHAnsi" w:hAnsiTheme="minorHAnsi" w:cstheme="minorHAnsi"/>
          <w:sz w:val="28"/>
          <w:szCs w:val="28"/>
        </w:rPr>
        <w:t xml:space="preserve">„Lze hovořit doslova o </w:t>
      </w:r>
      <w:r w:rsidRPr="00E80F29">
        <w:rPr>
          <w:rFonts w:asciiTheme="minorHAnsi" w:hAnsiTheme="minorHAnsi" w:cstheme="minorHAnsi"/>
          <w:sz w:val="28"/>
          <w:szCs w:val="28"/>
        </w:rPr>
        <w:t>unikátním objevu díla</w:t>
      </w:r>
      <w:r w:rsidRPr="007000D6">
        <w:rPr>
          <w:rFonts w:asciiTheme="minorHAnsi" w:hAnsiTheme="minorHAnsi" w:cstheme="minorHAnsi"/>
          <w:sz w:val="28"/>
          <w:szCs w:val="28"/>
        </w:rPr>
        <w:t xml:space="preserve">, které </w:t>
      </w:r>
      <w:r w:rsidRPr="007000D6">
        <w:rPr>
          <w:rStyle w:val="apple-style-span"/>
          <w:rFonts w:asciiTheme="minorHAnsi" w:hAnsiTheme="minorHAnsi" w:cstheme="minorHAnsi"/>
          <w:color w:val="000000"/>
          <w:sz w:val="28"/>
          <w:szCs w:val="28"/>
        </w:rPr>
        <w:t xml:space="preserve">ukázkově vystihuje devětsilský program </w:t>
      </w:r>
      <w:r w:rsidRPr="007000D6">
        <w:rPr>
          <w:rFonts w:asciiTheme="minorHAnsi" w:hAnsiTheme="minorHAnsi" w:cstheme="minorHAnsi"/>
          <w:sz w:val="28"/>
          <w:szCs w:val="28"/>
        </w:rPr>
        <w:t xml:space="preserve">proletářského umění,“ </w:t>
      </w:r>
      <w:r>
        <w:rPr>
          <w:rFonts w:asciiTheme="minorHAnsi" w:hAnsiTheme="minorHAnsi" w:cstheme="minorHAnsi"/>
          <w:sz w:val="28"/>
          <w:szCs w:val="28"/>
        </w:rPr>
        <w:t xml:space="preserve">říká </w:t>
      </w:r>
      <w:r w:rsidRPr="00680F78">
        <w:rPr>
          <w:rFonts w:asciiTheme="minorHAnsi" w:hAnsiTheme="minorHAnsi" w:cstheme="minorHAnsi"/>
          <w:b/>
          <w:sz w:val="28"/>
          <w:szCs w:val="28"/>
        </w:rPr>
        <w:t>Rea Michalová</w:t>
      </w:r>
      <w:r w:rsidRPr="007000D6">
        <w:rPr>
          <w:rFonts w:asciiTheme="minorHAnsi" w:hAnsiTheme="minorHAnsi" w:cstheme="minorHAnsi"/>
          <w:sz w:val="28"/>
          <w:szCs w:val="28"/>
        </w:rPr>
        <w:t>, historička umění, kurátorka a autorka odborného posudku. Podle ní se v obraze brilantně snoubí magický realismus s primitivním (neo)klasicismem.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7000D6">
        <w:rPr>
          <w:rFonts w:asciiTheme="minorHAnsi" w:hAnsiTheme="minorHAnsi" w:cstheme="minorHAnsi"/>
          <w:sz w:val="28"/>
          <w:szCs w:val="28"/>
        </w:rPr>
        <w:t xml:space="preserve">Promítá se v něm ale i vliv inspirace „malířem lásky a dobroty“ </w:t>
      </w:r>
      <w:r w:rsidRPr="008F1B26">
        <w:rPr>
          <w:rFonts w:asciiTheme="minorHAnsi" w:hAnsiTheme="minorHAnsi" w:cstheme="minorHAnsi"/>
          <w:b/>
          <w:sz w:val="28"/>
          <w:szCs w:val="28"/>
        </w:rPr>
        <w:t>Henr</w:t>
      </w:r>
      <w:r>
        <w:rPr>
          <w:rFonts w:asciiTheme="minorHAnsi" w:hAnsiTheme="minorHAnsi" w:cstheme="minorHAnsi"/>
          <w:b/>
          <w:sz w:val="28"/>
          <w:szCs w:val="28"/>
        </w:rPr>
        <w:t>im</w:t>
      </w:r>
      <w:r w:rsidRPr="008F1B26">
        <w:rPr>
          <w:rFonts w:asciiTheme="minorHAnsi" w:hAnsiTheme="minorHAnsi" w:cstheme="minorHAnsi"/>
          <w:b/>
          <w:sz w:val="28"/>
          <w:szCs w:val="28"/>
        </w:rPr>
        <w:t xml:space="preserve"> Rousseauem</w:t>
      </w:r>
      <w:r w:rsidRPr="007000D6">
        <w:rPr>
          <w:rFonts w:asciiTheme="minorHAnsi" w:hAnsiTheme="minorHAnsi" w:cstheme="minorHAnsi"/>
          <w:sz w:val="28"/>
          <w:szCs w:val="28"/>
        </w:rPr>
        <w:t xml:space="preserve">, Muzikův obdiv k tvorbě jeho souputníka </w:t>
      </w:r>
      <w:r w:rsidRPr="008F1B26">
        <w:rPr>
          <w:rFonts w:asciiTheme="minorHAnsi" w:hAnsiTheme="minorHAnsi" w:cstheme="minorHAnsi"/>
          <w:b/>
          <w:sz w:val="28"/>
          <w:szCs w:val="28"/>
        </w:rPr>
        <w:t>Bohumila Kubišty</w:t>
      </w:r>
      <w:r w:rsidRPr="007000D6">
        <w:rPr>
          <w:rFonts w:asciiTheme="minorHAnsi" w:hAnsiTheme="minorHAnsi" w:cstheme="minorHAnsi"/>
          <w:sz w:val="28"/>
          <w:szCs w:val="28"/>
        </w:rPr>
        <w:t xml:space="preserve"> a také </w:t>
      </w:r>
      <w:r>
        <w:rPr>
          <w:rFonts w:asciiTheme="minorHAnsi" w:hAnsiTheme="minorHAnsi" w:cstheme="minorHAnsi"/>
          <w:sz w:val="28"/>
          <w:szCs w:val="28"/>
        </w:rPr>
        <w:t xml:space="preserve">jeho </w:t>
      </w:r>
      <w:r w:rsidRPr="007000D6">
        <w:rPr>
          <w:rFonts w:asciiTheme="minorHAnsi" w:hAnsiTheme="minorHAnsi" w:cstheme="minorHAnsi"/>
          <w:sz w:val="28"/>
          <w:szCs w:val="28"/>
        </w:rPr>
        <w:t>okouzlení vývěsní</w:t>
      </w:r>
      <w:r>
        <w:rPr>
          <w:rFonts w:asciiTheme="minorHAnsi" w:hAnsiTheme="minorHAnsi" w:cstheme="minorHAnsi"/>
          <w:sz w:val="28"/>
          <w:szCs w:val="28"/>
        </w:rPr>
        <w:t>mi</w:t>
      </w:r>
      <w:r w:rsidRPr="007000D6">
        <w:rPr>
          <w:rFonts w:asciiTheme="minorHAnsi" w:hAnsiTheme="minorHAnsi" w:cstheme="minorHAnsi"/>
          <w:sz w:val="28"/>
          <w:szCs w:val="28"/>
        </w:rPr>
        <w:t xml:space="preserve"> štít</w:t>
      </w:r>
      <w:r>
        <w:rPr>
          <w:rFonts w:asciiTheme="minorHAnsi" w:hAnsiTheme="minorHAnsi" w:cstheme="minorHAnsi"/>
          <w:sz w:val="28"/>
          <w:szCs w:val="28"/>
        </w:rPr>
        <w:t>y</w:t>
      </w:r>
      <w:r w:rsidRPr="007000D6">
        <w:rPr>
          <w:rFonts w:asciiTheme="minorHAnsi" w:hAnsiTheme="minorHAnsi" w:cstheme="minorHAnsi"/>
          <w:sz w:val="28"/>
          <w:szCs w:val="28"/>
        </w:rPr>
        <w:t xml:space="preserve"> a jarmareční</w:t>
      </w:r>
      <w:r>
        <w:rPr>
          <w:rFonts w:asciiTheme="minorHAnsi" w:hAnsiTheme="minorHAnsi" w:cstheme="minorHAnsi"/>
          <w:sz w:val="28"/>
          <w:szCs w:val="28"/>
        </w:rPr>
        <w:t>mi</w:t>
      </w:r>
      <w:r w:rsidRPr="007000D6">
        <w:rPr>
          <w:rFonts w:asciiTheme="minorHAnsi" w:hAnsiTheme="minorHAnsi" w:cstheme="minorHAnsi"/>
          <w:sz w:val="28"/>
          <w:szCs w:val="28"/>
        </w:rPr>
        <w:t xml:space="preserve"> obraz</w:t>
      </w:r>
      <w:r>
        <w:rPr>
          <w:rFonts w:asciiTheme="minorHAnsi" w:hAnsiTheme="minorHAnsi" w:cstheme="minorHAnsi"/>
          <w:sz w:val="28"/>
          <w:szCs w:val="28"/>
        </w:rPr>
        <w:t>y anonymních autorů</w:t>
      </w:r>
      <w:r w:rsidRPr="007000D6">
        <w:rPr>
          <w:rFonts w:asciiTheme="minorHAnsi" w:hAnsiTheme="minorHAnsi" w:cstheme="minorHAnsi"/>
          <w:sz w:val="28"/>
          <w:szCs w:val="28"/>
        </w:rPr>
        <w:t xml:space="preserve">. „Dívčiny modré šaty s bílým límcem neklamně odkazují k romantice dálek,“ uvádí posudek </w:t>
      </w:r>
      <w:r>
        <w:rPr>
          <w:rFonts w:asciiTheme="minorHAnsi" w:hAnsiTheme="minorHAnsi" w:cstheme="minorHAnsi"/>
          <w:sz w:val="28"/>
          <w:szCs w:val="28"/>
        </w:rPr>
        <w:t xml:space="preserve">PhDr. </w:t>
      </w:r>
      <w:r w:rsidRPr="007000D6">
        <w:rPr>
          <w:rFonts w:asciiTheme="minorHAnsi" w:hAnsiTheme="minorHAnsi" w:cstheme="minorHAnsi"/>
          <w:sz w:val="28"/>
          <w:szCs w:val="28"/>
        </w:rPr>
        <w:t>Rey Michalové</w:t>
      </w:r>
      <w:r>
        <w:rPr>
          <w:rFonts w:asciiTheme="minorHAnsi" w:hAnsiTheme="minorHAnsi" w:cstheme="minorHAnsi"/>
          <w:sz w:val="28"/>
          <w:szCs w:val="28"/>
        </w:rPr>
        <w:t>, Ph.D.</w:t>
      </w:r>
      <w:r w:rsidRPr="007000D6">
        <w:rPr>
          <w:rFonts w:asciiTheme="minorHAnsi" w:hAnsiTheme="minorHAnsi" w:cstheme="minorHAnsi"/>
          <w:sz w:val="28"/>
          <w:szCs w:val="28"/>
        </w:rPr>
        <w:t xml:space="preserve">  </w:t>
      </w:r>
    </w:p>
    <w:p w:rsidR="000736C0" w:rsidRPr="00A17C4B" w:rsidRDefault="000736C0" w:rsidP="000736C0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</w:rPr>
      </w:pPr>
      <w:r w:rsidRPr="00A17C4B">
        <w:rPr>
          <w:rFonts w:asciiTheme="minorHAnsi" w:hAnsiTheme="minorHAnsi" w:cstheme="minorHAnsi"/>
          <w:sz w:val="28"/>
          <w:szCs w:val="28"/>
        </w:rPr>
        <w:t>Jak přesně původní majitel Muzikovo plátno získal</w:t>
      </w:r>
      <w:bookmarkStart w:id="0" w:name="_GoBack"/>
      <w:bookmarkEnd w:id="0"/>
      <w:r w:rsidRPr="00A17C4B">
        <w:rPr>
          <w:rFonts w:asciiTheme="minorHAnsi" w:hAnsiTheme="minorHAnsi" w:cstheme="minorHAnsi"/>
          <w:sz w:val="28"/>
          <w:szCs w:val="28"/>
        </w:rPr>
        <w:t xml:space="preserve"> </w:t>
      </w:r>
      <w:r w:rsidRPr="00A17C4B">
        <w:rPr>
          <w:rFonts w:asciiTheme="minorHAnsi" w:hAnsiTheme="minorHAnsi" w:cstheme="minorHAnsi"/>
          <w:sz w:val="28"/>
          <w:szCs w:val="28"/>
        </w:rPr>
        <w:t xml:space="preserve">a proč ho pak </w:t>
      </w:r>
      <w:r>
        <w:rPr>
          <w:rFonts w:asciiTheme="minorHAnsi" w:hAnsiTheme="minorHAnsi" w:cstheme="minorHAnsi"/>
          <w:sz w:val="28"/>
          <w:szCs w:val="28"/>
        </w:rPr>
        <w:t xml:space="preserve">již </w:t>
      </w:r>
      <w:r w:rsidRPr="00A17C4B">
        <w:rPr>
          <w:rFonts w:asciiTheme="minorHAnsi" w:hAnsiTheme="minorHAnsi" w:cstheme="minorHAnsi"/>
          <w:sz w:val="28"/>
          <w:szCs w:val="28"/>
        </w:rPr>
        <w:t xml:space="preserve">nikdy nevystavil, </w:t>
      </w:r>
      <w:r>
        <w:rPr>
          <w:rFonts w:asciiTheme="minorHAnsi" w:hAnsiTheme="minorHAnsi" w:cstheme="minorHAnsi"/>
          <w:sz w:val="28"/>
          <w:szCs w:val="28"/>
        </w:rPr>
        <w:t>je podle Tomáš Hejtmánka</w:t>
      </w:r>
      <w:r w:rsidRPr="00A17C4B">
        <w:rPr>
          <w:rFonts w:asciiTheme="minorHAnsi" w:hAnsiTheme="minorHAnsi" w:cstheme="minorHAnsi"/>
          <w:sz w:val="28"/>
          <w:szCs w:val="28"/>
        </w:rPr>
        <w:t xml:space="preserve"> dnes už </w:t>
      </w:r>
      <w:r>
        <w:rPr>
          <w:rFonts w:asciiTheme="minorHAnsi" w:hAnsiTheme="minorHAnsi" w:cstheme="minorHAnsi"/>
          <w:sz w:val="28"/>
          <w:szCs w:val="28"/>
        </w:rPr>
        <w:t>těžké zjistit</w:t>
      </w:r>
      <w:r w:rsidRPr="00A17C4B">
        <w:rPr>
          <w:rFonts w:asciiTheme="minorHAnsi" w:hAnsiTheme="minorHAnsi" w:cstheme="minorHAnsi"/>
          <w:sz w:val="28"/>
          <w:szCs w:val="28"/>
        </w:rPr>
        <w:t>. Obraz odpočíval desítky let ukrytý v pražské vile</w:t>
      </w:r>
      <w:r>
        <w:rPr>
          <w:rFonts w:asciiTheme="minorHAnsi" w:hAnsiTheme="minorHAnsi" w:cstheme="minorHAnsi"/>
          <w:sz w:val="28"/>
          <w:szCs w:val="28"/>
        </w:rPr>
        <w:t>,</w:t>
      </w:r>
      <w:r w:rsidRPr="00A17C4B">
        <w:rPr>
          <w:rFonts w:asciiTheme="minorHAnsi" w:hAnsiTheme="minorHAnsi" w:cstheme="minorHAnsi"/>
          <w:sz w:val="28"/>
          <w:szCs w:val="28"/>
        </w:rPr>
        <w:t xml:space="preserve"> kde se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A17C4B">
        <w:rPr>
          <w:rFonts w:asciiTheme="minorHAnsi" w:hAnsiTheme="minorHAnsi" w:cstheme="minorHAnsi"/>
          <w:sz w:val="28"/>
          <w:szCs w:val="28"/>
        </w:rPr>
        <w:t xml:space="preserve">díky šetrnému </w:t>
      </w:r>
      <w:r>
        <w:rPr>
          <w:rFonts w:asciiTheme="minorHAnsi" w:hAnsiTheme="minorHAnsi" w:cstheme="minorHAnsi"/>
          <w:sz w:val="28"/>
          <w:szCs w:val="28"/>
        </w:rPr>
        <w:t>uložení</w:t>
      </w:r>
      <w:r w:rsidRPr="00A17C4B">
        <w:rPr>
          <w:rFonts w:asciiTheme="minorHAnsi" w:hAnsiTheme="minorHAnsi" w:cstheme="minorHAnsi"/>
          <w:sz w:val="28"/>
          <w:szCs w:val="28"/>
        </w:rPr>
        <w:t xml:space="preserve"> dochoval v perfektním stavu. Když se </w:t>
      </w:r>
      <w:r>
        <w:rPr>
          <w:rFonts w:asciiTheme="minorHAnsi" w:hAnsiTheme="minorHAnsi" w:cstheme="minorHAnsi"/>
          <w:sz w:val="28"/>
          <w:szCs w:val="28"/>
        </w:rPr>
        <w:t>později</w:t>
      </w:r>
      <w:r w:rsidRPr="00A17C4B">
        <w:rPr>
          <w:rFonts w:asciiTheme="minorHAnsi" w:hAnsiTheme="minorHAnsi" w:cstheme="minorHAnsi"/>
          <w:sz w:val="28"/>
          <w:szCs w:val="28"/>
        </w:rPr>
        <w:t xml:space="preserve"> potomci sběratele rozhodli rodinný dům prodat, na trhu se postupně začaly objevovat i některé kusy z umělecké sbírky</w:t>
      </w:r>
      <w:r>
        <w:rPr>
          <w:rFonts w:asciiTheme="minorHAnsi" w:hAnsiTheme="minorHAnsi" w:cstheme="minorHAnsi"/>
          <w:sz w:val="28"/>
          <w:szCs w:val="28"/>
        </w:rPr>
        <w:t xml:space="preserve">. </w:t>
      </w:r>
      <w:r w:rsidRPr="00A17C4B">
        <w:rPr>
          <w:rFonts w:asciiTheme="minorHAnsi" w:hAnsiTheme="minorHAnsi" w:cstheme="minorHAnsi"/>
          <w:sz w:val="28"/>
          <w:szCs w:val="28"/>
        </w:rPr>
        <w:lastRenderedPageBreak/>
        <w:t>Švadlena, kterou teď čeká její aukční premiéra, patří rozhodně k těch ne</w:t>
      </w:r>
      <w:r>
        <w:rPr>
          <w:rFonts w:asciiTheme="minorHAnsi" w:hAnsiTheme="minorHAnsi" w:cstheme="minorHAnsi"/>
          <w:sz w:val="28"/>
          <w:szCs w:val="28"/>
        </w:rPr>
        <w:t>jhezčím</w:t>
      </w:r>
      <w:r w:rsidRPr="00A17C4B">
        <w:rPr>
          <w:rFonts w:asciiTheme="minorHAnsi" w:hAnsiTheme="minorHAnsi" w:cstheme="minorHAnsi"/>
          <w:sz w:val="28"/>
          <w:szCs w:val="28"/>
        </w:rPr>
        <w:t xml:space="preserve">. </w:t>
      </w:r>
    </w:p>
    <w:p w:rsidR="000736C0" w:rsidRDefault="000736C0" w:rsidP="000736C0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</w:rPr>
      </w:pPr>
      <w:r w:rsidRPr="00A17C4B">
        <w:rPr>
          <w:rFonts w:asciiTheme="minorHAnsi" w:hAnsiTheme="minorHAnsi" w:cstheme="minorHAnsi"/>
          <w:sz w:val="28"/>
          <w:szCs w:val="28"/>
        </w:rPr>
        <w:t xml:space="preserve">„Olej na plátně o velikosti 71 </w:t>
      </w:r>
      <w:r>
        <w:rPr>
          <w:rFonts w:asciiTheme="minorHAnsi" w:hAnsiTheme="minorHAnsi" w:cstheme="minorHAnsi"/>
          <w:sz w:val="28"/>
          <w:szCs w:val="28"/>
        </w:rPr>
        <w:t>x</w:t>
      </w:r>
      <w:r w:rsidRPr="00A17C4B">
        <w:rPr>
          <w:rFonts w:asciiTheme="minorHAnsi" w:hAnsiTheme="minorHAnsi" w:cstheme="minorHAnsi"/>
          <w:sz w:val="28"/>
          <w:szCs w:val="28"/>
        </w:rPr>
        <w:t xml:space="preserve"> 55 centimetrů s</w:t>
      </w:r>
      <w:r>
        <w:rPr>
          <w:rFonts w:asciiTheme="minorHAnsi" w:hAnsiTheme="minorHAnsi" w:cstheme="minorHAnsi"/>
          <w:sz w:val="28"/>
          <w:szCs w:val="28"/>
        </w:rPr>
        <w:t>e signaturou</w:t>
      </w:r>
      <w:r w:rsidRPr="00A17C4B">
        <w:rPr>
          <w:rFonts w:asciiTheme="minorHAnsi" w:hAnsiTheme="minorHAnsi" w:cstheme="minorHAnsi"/>
          <w:sz w:val="28"/>
          <w:szCs w:val="28"/>
        </w:rPr>
        <w:t xml:space="preserve"> vlevo uprostřed nepotřeboval ani po téměř sto letech od svého vzniku žádné opravy ani zásahy,“ dodává Tomáš Hejtmánek, </w:t>
      </w:r>
      <w:r>
        <w:rPr>
          <w:rFonts w:asciiTheme="minorHAnsi" w:hAnsiTheme="minorHAnsi" w:cstheme="minorHAnsi"/>
          <w:sz w:val="28"/>
          <w:szCs w:val="28"/>
        </w:rPr>
        <w:t xml:space="preserve">který je </w:t>
      </w:r>
      <w:r w:rsidRPr="00A17C4B">
        <w:rPr>
          <w:rFonts w:asciiTheme="minorHAnsi" w:hAnsiTheme="minorHAnsi" w:cstheme="minorHAnsi"/>
          <w:sz w:val="28"/>
          <w:szCs w:val="28"/>
        </w:rPr>
        <w:t xml:space="preserve">sám </w:t>
      </w:r>
      <w:r>
        <w:rPr>
          <w:rFonts w:asciiTheme="minorHAnsi" w:hAnsiTheme="minorHAnsi" w:cstheme="minorHAnsi"/>
          <w:sz w:val="28"/>
          <w:szCs w:val="28"/>
        </w:rPr>
        <w:t>původně</w:t>
      </w:r>
      <w:r w:rsidRPr="00A17C4B">
        <w:rPr>
          <w:rFonts w:asciiTheme="minorHAnsi" w:hAnsiTheme="minorHAnsi" w:cstheme="minorHAnsi"/>
          <w:sz w:val="28"/>
          <w:szCs w:val="28"/>
        </w:rPr>
        <w:t xml:space="preserve"> restaurátor. Po nezbytném odborném průzkumu, ověřujícím mimo jiné pravost díla, tak obraz nechal pouze </w:t>
      </w:r>
      <w:r>
        <w:rPr>
          <w:rFonts w:asciiTheme="minorHAnsi" w:hAnsiTheme="minorHAnsi" w:cstheme="minorHAnsi"/>
          <w:sz w:val="28"/>
          <w:szCs w:val="28"/>
        </w:rPr>
        <w:t xml:space="preserve">odborně </w:t>
      </w:r>
      <w:r w:rsidRPr="00A17C4B">
        <w:rPr>
          <w:rFonts w:asciiTheme="minorHAnsi" w:hAnsiTheme="minorHAnsi" w:cstheme="minorHAnsi"/>
          <w:sz w:val="28"/>
          <w:szCs w:val="28"/>
        </w:rPr>
        <w:t xml:space="preserve">vyčistit a opatřil ho dobovým rámem. </w:t>
      </w:r>
    </w:p>
    <w:p w:rsidR="000736C0" w:rsidRDefault="000736C0" w:rsidP="000736C0">
      <w:pPr>
        <w:spacing w:before="100" w:beforeAutospacing="1" w:after="100" w:afterAutospacing="1" w:line="240" w:lineRule="auto"/>
        <w:rPr>
          <w:rStyle w:val="Siln"/>
          <w:rFonts w:asciiTheme="minorHAnsi" w:hAnsiTheme="minorHAnsi" w:cstheme="minorHAnsi"/>
          <w:b w:val="0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Ještě před tím, než Švadlenu získá v aukci nový majitel, </w:t>
      </w:r>
      <w:r w:rsidRPr="008F1B26">
        <w:rPr>
          <w:rStyle w:val="Siln"/>
          <w:rFonts w:asciiTheme="minorHAnsi" w:hAnsiTheme="minorHAnsi" w:cstheme="minorHAnsi"/>
          <w:sz w:val="28"/>
          <w:szCs w:val="28"/>
        </w:rPr>
        <w:t>si ji lze</w:t>
      </w:r>
      <w:r>
        <w:rPr>
          <w:rStyle w:val="Siln"/>
          <w:rFonts w:asciiTheme="minorHAnsi" w:hAnsiTheme="minorHAnsi" w:cstheme="minorHAnsi"/>
          <w:sz w:val="28"/>
          <w:szCs w:val="28"/>
        </w:rPr>
        <w:t xml:space="preserve"> spolu s dalšími draženými díly</w:t>
      </w:r>
      <w:r w:rsidRPr="008F1B26">
        <w:rPr>
          <w:rStyle w:val="Siln"/>
          <w:rFonts w:asciiTheme="minorHAnsi" w:hAnsiTheme="minorHAnsi" w:cstheme="minorHAnsi"/>
          <w:sz w:val="28"/>
          <w:szCs w:val="28"/>
        </w:rPr>
        <w:t xml:space="preserve"> prohlédnout na předaukční výstavě: otevřena </w:t>
      </w:r>
      <w:r>
        <w:rPr>
          <w:rStyle w:val="Siln"/>
          <w:rFonts w:asciiTheme="minorHAnsi" w:hAnsiTheme="minorHAnsi" w:cstheme="minorHAnsi"/>
          <w:sz w:val="28"/>
          <w:szCs w:val="28"/>
        </w:rPr>
        <w:t>bude</w:t>
      </w:r>
      <w:r w:rsidRPr="008F1B26">
        <w:rPr>
          <w:rStyle w:val="Siln"/>
          <w:rFonts w:asciiTheme="minorHAnsi" w:hAnsiTheme="minorHAnsi" w:cstheme="minorHAnsi"/>
          <w:sz w:val="28"/>
          <w:szCs w:val="28"/>
        </w:rPr>
        <w:t xml:space="preserve"> od </w:t>
      </w:r>
      <w:r>
        <w:rPr>
          <w:rStyle w:val="Siln"/>
          <w:rFonts w:asciiTheme="minorHAnsi" w:hAnsiTheme="minorHAnsi" w:cstheme="minorHAnsi"/>
          <w:sz w:val="28"/>
          <w:szCs w:val="28"/>
        </w:rPr>
        <w:t xml:space="preserve">14. do 30. května denně od 10 do 18 hodin </w:t>
      </w:r>
      <w:r w:rsidRPr="008F1B26">
        <w:rPr>
          <w:rStyle w:val="Siln"/>
          <w:rFonts w:asciiTheme="minorHAnsi" w:hAnsiTheme="minorHAnsi" w:cstheme="minorHAnsi"/>
          <w:sz w:val="28"/>
          <w:szCs w:val="28"/>
        </w:rPr>
        <w:t xml:space="preserve">v Goetheho ulici </w:t>
      </w:r>
      <w:r>
        <w:rPr>
          <w:rStyle w:val="Siln"/>
          <w:rFonts w:asciiTheme="minorHAnsi" w:hAnsiTheme="minorHAnsi" w:cstheme="minorHAnsi"/>
          <w:sz w:val="28"/>
          <w:szCs w:val="28"/>
        </w:rPr>
        <w:t>2.</w:t>
      </w:r>
    </w:p>
    <w:p w:rsidR="000736C0" w:rsidRDefault="000736C0" w:rsidP="000736C0">
      <w:hyperlink r:id="rId4" w:history="1">
        <w:r w:rsidRPr="00CE48D5">
          <w:rPr>
            <w:rStyle w:val="Hypertextovodkaz"/>
            <w:rFonts w:asciiTheme="minorHAnsi" w:hAnsiTheme="minorHAnsi" w:cstheme="minorHAnsi"/>
            <w:sz w:val="28"/>
            <w:szCs w:val="28"/>
          </w:rPr>
          <w:t>www.arthousehejtmanek.cz</w:t>
        </w:r>
      </w:hyperlink>
    </w:p>
    <w:p w:rsidR="00413EFD" w:rsidRDefault="00413EFD"/>
    <w:sectPr w:rsidR="00413EFD" w:rsidSect="000669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6C0"/>
    <w:rsid w:val="000736C0"/>
    <w:rsid w:val="003813AB"/>
    <w:rsid w:val="0041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1FB73"/>
  <w15:chartTrackingRefBased/>
  <w15:docId w15:val="{B3821BC5-DD4E-4C9C-9A0D-63180FDC6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736C0"/>
    <w:pPr>
      <w:spacing w:after="200" w:line="276" w:lineRule="auto"/>
    </w:pPr>
    <w:rPr>
      <w:rFonts w:ascii="Calibri" w:eastAsia="Times New Roman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style-span">
    <w:name w:val="apple-style-span"/>
    <w:basedOn w:val="Standardnpsmoodstavce"/>
    <w:qFormat/>
    <w:rsid w:val="000736C0"/>
  </w:style>
  <w:style w:type="character" w:styleId="Siln">
    <w:name w:val="Strong"/>
    <w:basedOn w:val="Standardnpsmoodstavce"/>
    <w:uiPriority w:val="22"/>
    <w:qFormat/>
    <w:rsid w:val="000736C0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0736C0"/>
    <w:rPr>
      <w:color w:val="0563C1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0736C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736C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736C0"/>
    <w:rPr>
      <w:rFonts w:ascii="Calibri" w:eastAsia="Times New Roman" w:hAnsi="Calibri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rthousehejtmanek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463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Bičíková</dc:creator>
  <cp:keywords/>
  <dc:description/>
  <cp:lastModifiedBy>Magdalena Bičíková</cp:lastModifiedBy>
  <cp:revision>1</cp:revision>
  <dcterms:created xsi:type="dcterms:W3CDTF">2018-04-19T08:22:00Z</dcterms:created>
  <dcterms:modified xsi:type="dcterms:W3CDTF">2018-04-19T08:24:00Z</dcterms:modified>
</cp:coreProperties>
</file>