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38CD" w:rsidRPr="00A0032B" w:rsidRDefault="00AB38CD" w:rsidP="00A0032B">
      <w:pPr>
        <w:pStyle w:val="Zkladntext"/>
        <w:widowControl/>
        <w:spacing w:before="100" w:beforeAutospacing="1" w:after="100" w:afterAutospacing="1"/>
        <w:rPr>
          <w:rFonts w:asciiTheme="minorHAnsi" w:hAnsiTheme="minorHAnsi" w:cstheme="minorHAnsi"/>
          <w:b/>
          <w:bCs/>
          <w:color w:val="000000"/>
          <w:szCs w:val="24"/>
        </w:rPr>
      </w:pPr>
      <w:r w:rsidRPr="00A0032B">
        <w:rPr>
          <w:rFonts w:asciiTheme="minorHAnsi" w:hAnsiTheme="minorHAnsi" w:cstheme="minorHAnsi"/>
          <w:b/>
          <w:bCs/>
          <w:color w:val="000000"/>
          <w:szCs w:val="24"/>
        </w:rPr>
        <w:t>Švandovo divadlo uvede Ztracenou čest Kateřiny Blumové, hru o médiích a teroristech</w:t>
      </w:r>
    </w:p>
    <w:p w:rsidR="00AB38CD" w:rsidRDefault="00AB38CD" w:rsidP="00A0032B">
      <w:pPr>
        <w:pStyle w:val="Zkladntext"/>
        <w:widowControl/>
        <w:spacing w:before="100" w:beforeAutospacing="1" w:after="100" w:afterAutospacing="1"/>
        <w:rPr>
          <w:rStyle w:val="Siln"/>
          <w:rFonts w:asciiTheme="minorHAnsi" w:hAnsiTheme="minorHAnsi" w:cstheme="minorHAnsi"/>
          <w:bCs w:val="0"/>
          <w:color w:val="000000"/>
          <w:szCs w:val="24"/>
          <w:shd w:val="clear" w:color="auto" w:fill="FFFFFF"/>
        </w:rPr>
      </w:pPr>
      <w:r w:rsidRPr="00A0032B">
        <w:rPr>
          <w:rFonts w:asciiTheme="minorHAnsi" w:hAnsiTheme="minorHAnsi" w:cstheme="minorHAnsi"/>
          <w:b/>
          <w:bCs/>
          <w:color w:val="000000"/>
          <w:szCs w:val="24"/>
        </w:rPr>
        <w:t xml:space="preserve">Aktuální novinka Švandova divadla na Smíchově si </w:t>
      </w:r>
      <w:r w:rsidRPr="00A0032B">
        <w:rPr>
          <w:rFonts w:asciiTheme="minorHAnsi" w:hAnsiTheme="minorHAnsi" w:cstheme="minorHAnsi"/>
          <w:b/>
          <w:bCs/>
          <w:color w:val="000000"/>
          <w:szCs w:val="24"/>
          <w:shd w:val="clear" w:color="auto" w:fill="FFFFFF"/>
        </w:rPr>
        <w:t xml:space="preserve">posvítí na média a teroristy, jak je už v 70. letech minulého století popsal německý velikán Heinrich </w:t>
      </w:r>
      <w:proofErr w:type="spellStart"/>
      <w:r w:rsidRPr="00A0032B">
        <w:rPr>
          <w:rFonts w:asciiTheme="minorHAnsi" w:hAnsiTheme="minorHAnsi" w:cstheme="minorHAnsi"/>
          <w:b/>
          <w:bCs/>
          <w:color w:val="000000"/>
          <w:szCs w:val="24"/>
          <w:shd w:val="clear" w:color="auto" w:fill="FFFFFF"/>
        </w:rPr>
        <w:t>Böll</w:t>
      </w:r>
      <w:proofErr w:type="spellEnd"/>
      <w:r w:rsidRPr="00A0032B">
        <w:rPr>
          <w:rFonts w:asciiTheme="minorHAnsi" w:hAnsiTheme="minorHAnsi" w:cstheme="minorHAnsi"/>
          <w:b/>
          <w:bCs/>
          <w:color w:val="000000"/>
          <w:szCs w:val="24"/>
          <w:shd w:val="clear" w:color="auto" w:fill="FFFFFF"/>
        </w:rPr>
        <w:t>. Inscenaci Ztracená čest Kateřiny Blumové do komorníh</w:t>
      </w:r>
      <w:r w:rsidR="00CB6424" w:rsidRPr="00A0032B">
        <w:rPr>
          <w:rFonts w:asciiTheme="minorHAnsi" w:hAnsiTheme="minorHAnsi" w:cstheme="minorHAnsi"/>
          <w:b/>
          <w:bCs/>
          <w:color w:val="000000"/>
          <w:szCs w:val="24"/>
          <w:shd w:val="clear" w:color="auto" w:fill="FFFFFF"/>
        </w:rPr>
        <w:t xml:space="preserve">o Studia připravuje </w:t>
      </w:r>
      <w:r w:rsidRPr="00A0032B">
        <w:rPr>
          <w:rFonts w:asciiTheme="minorHAnsi" w:hAnsiTheme="minorHAnsi" w:cstheme="minorHAnsi"/>
          <w:b/>
          <w:bCs/>
          <w:color w:val="000000"/>
          <w:szCs w:val="24"/>
          <w:shd w:val="clear" w:color="auto" w:fill="FFFFFF"/>
        </w:rPr>
        <w:t xml:space="preserve">režisér David Šiktanc v české premiéře. </w:t>
      </w:r>
      <w:r w:rsidRPr="00A0032B">
        <w:rPr>
          <w:rStyle w:val="Siln"/>
          <w:rFonts w:asciiTheme="minorHAnsi" w:hAnsiTheme="minorHAnsi" w:cstheme="minorHAnsi"/>
          <w:bCs w:val="0"/>
          <w:color w:val="000000"/>
          <w:szCs w:val="24"/>
          <w:shd w:val="clear" w:color="auto" w:fill="FFFFFF"/>
        </w:rPr>
        <w:t>Světoznámou novelu z roku 1974, pojednávající mimo jiné o křehkém lidském soukromí a smrtících dopadech</w:t>
      </w:r>
      <w:r w:rsidR="006807F5" w:rsidRPr="00A0032B">
        <w:rPr>
          <w:rStyle w:val="Siln"/>
          <w:rFonts w:asciiTheme="minorHAnsi" w:hAnsiTheme="minorHAnsi" w:cstheme="minorHAnsi"/>
          <w:bCs w:val="0"/>
          <w:color w:val="000000"/>
          <w:szCs w:val="24"/>
          <w:shd w:val="clear" w:color="auto" w:fill="FFFFFF"/>
        </w:rPr>
        <w:t xml:space="preserve"> dezinformačních </w:t>
      </w:r>
      <w:r w:rsidRPr="00A0032B">
        <w:rPr>
          <w:rStyle w:val="Siln"/>
          <w:rFonts w:asciiTheme="minorHAnsi" w:hAnsiTheme="minorHAnsi" w:cstheme="minorHAnsi"/>
          <w:bCs w:val="0"/>
          <w:color w:val="000000"/>
          <w:szCs w:val="24"/>
          <w:shd w:val="clear" w:color="auto" w:fill="FFFFFF"/>
        </w:rPr>
        <w:t xml:space="preserve">článků, uvidí diváci u Švandů poprvé </w:t>
      </w:r>
      <w:r w:rsidR="00C836CC">
        <w:rPr>
          <w:rStyle w:val="Siln"/>
          <w:rFonts w:asciiTheme="minorHAnsi" w:hAnsiTheme="minorHAnsi" w:cstheme="minorHAnsi"/>
          <w:bCs w:val="0"/>
          <w:color w:val="000000"/>
          <w:szCs w:val="24"/>
          <w:shd w:val="clear" w:color="auto" w:fill="FFFFFF"/>
        </w:rPr>
        <w:t>11. listopadu 2017. Kateřinu</w:t>
      </w:r>
      <w:r w:rsidRPr="00A0032B">
        <w:rPr>
          <w:rStyle w:val="Siln"/>
          <w:rFonts w:asciiTheme="minorHAnsi" w:hAnsiTheme="minorHAnsi" w:cstheme="minorHAnsi"/>
          <w:bCs w:val="0"/>
          <w:color w:val="000000"/>
          <w:szCs w:val="24"/>
          <w:shd w:val="clear" w:color="auto" w:fill="FFFFFF"/>
        </w:rPr>
        <w:t xml:space="preserve"> hraje Marie Štípko</w:t>
      </w:r>
      <w:r w:rsidR="00C836CC">
        <w:rPr>
          <w:rStyle w:val="Siln"/>
          <w:rFonts w:asciiTheme="minorHAnsi" w:hAnsiTheme="minorHAnsi" w:cstheme="minorHAnsi"/>
          <w:bCs w:val="0"/>
          <w:color w:val="000000"/>
          <w:szCs w:val="24"/>
          <w:shd w:val="clear" w:color="auto" w:fill="FFFFFF"/>
        </w:rPr>
        <w:t xml:space="preserve">vá, nová posila </w:t>
      </w:r>
      <w:r w:rsidR="00B608CE">
        <w:rPr>
          <w:rStyle w:val="Siln"/>
          <w:rFonts w:asciiTheme="minorHAnsi" w:hAnsiTheme="minorHAnsi" w:cstheme="minorHAnsi"/>
          <w:bCs w:val="0"/>
          <w:color w:val="000000"/>
          <w:szCs w:val="24"/>
          <w:shd w:val="clear" w:color="auto" w:fill="FFFFFF"/>
        </w:rPr>
        <w:t>smíchovské scény</w:t>
      </w:r>
      <w:r w:rsidRPr="00A0032B">
        <w:rPr>
          <w:rStyle w:val="Siln"/>
          <w:rFonts w:asciiTheme="minorHAnsi" w:hAnsiTheme="minorHAnsi" w:cstheme="minorHAnsi"/>
          <w:bCs w:val="0"/>
          <w:color w:val="000000"/>
          <w:szCs w:val="24"/>
          <w:shd w:val="clear" w:color="auto" w:fill="FFFFFF"/>
        </w:rPr>
        <w:t>.</w:t>
      </w:r>
    </w:p>
    <w:p w:rsidR="00CB6424" w:rsidRPr="00A0032B" w:rsidRDefault="00B479CD" w:rsidP="00A0032B">
      <w:pPr>
        <w:pStyle w:val="standard0"/>
        <w:spacing w:before="100" w:beforeAutospacing="1" w:after="100" w:afterAutospacing="1"/>
        <w:rPr>
          <w:rFonts w:asciiTheme="minorHAnsi" w:hAnsiTheme="minorHAnsi" w:cstheme="minorHAnsi"/>
        </w:rPr>
      </w:pPr>
      <w:r w:rsidRPr="00A0032B">
        <w:rPr>
          <w:rFonts w:asciiTheme="minorHAnsi" w:hAnsiTheme="minorHAnsi" w:cstheme="minorHAnsi"/>
        </w:rPr>
        <w:t xml:space="preserve">Příběh hlavní hrdinky popisuje </w:t>
      </w:r>
      <w:r w:rsidR="006807F5" w:rsidRPr="00A0032B">
        <w:rPr>
          <w:rFonts w:asciiTheme="minorHAnsi" w:hAnsiTheme="minorHAnsi" w:cstheme="minorHAnsi"/>
        </w:rPr>
        <w:t xml:space="preserve">nelítostný </w:t>
      </w:r>
      <w:r w:rsidRPr="00A0032B">
        <w:rPr>
          <w:rFonts w:asciiTheme="minorHAnsi" w:hAnsiTheme="minorHAnsi" w:cstheme="minorHAnsi"/>
        </w:rPr>
        <w:t>mediální hon a lynč, jemuž je tato skromná a milá dívka vystavena. Kateřina se totiž před několika dny seznámila na večírku s mladíkem, který</w:t>
      </w:r>
      <w:r w:rsidR="006807F5" w:rsidRPr="00A0032B">
        <w:rPr>
          <w:rFonts w:asciiTheme="minorHAnsi" w:hAnsiTheme="minorHAnsi" w:cstheme="minorHAnsi"/>
        </w:rPr>
        <w:t xml:space="preserve"> utekl</w:t>
      </w:r>
      <w:r w:rsidRPr="00A0032B">
        <w:rPr>
          <w:rFonts w:asciiTheme="minorHAnsi" w:hAnsiTheme="minorHAnsi" w:cstheme="minorHAnsi"/>
        </w:rPr>
        <w:t xml:space="preserve"> z armády a je podezřelý z terorismu. Mladou ženu začne vyšetřovat policie a případu se zmocní bulvární tisk. </w:t>
      </w:r>
      <w:r w:rsidR="00A0032B">
        <w:rPr>
          <w:rFonts w:asciiTheme="minorHAnsi" w:hAnsiTheme="minorHAnsi" w:cstheme="minorHAnsi"/>
        </w:rPr>
        <w:t>Č</w:t>
      </w:r>
      <w:r w:rsidRPr="00A0032B">
        <w:rPr>
          <w:rFonts w:asciiTheme="minorHAnsi" w:hAnsiTheme="minorHAnsi" w:cstheme="minorHAnsi"/>
        </w:rPr>
        <w:t>lánky a reportáže jí přičítají</w:t>
      </w:r>
      <w:r w:rsidR="006807F5" w:rsidRPr="00A0032B">
        <w:rPr>
          <w:rFonts w:asciiTheme="minorHAnsi" w:hAnsiTheme="minorHAnsi" w:cstheme="minorHAnsi"/>
        </w:rPr>
        <w:t xml:space="preserve"> všechno možné, včetně zapojení do</w:t>
      </w:r>
      <w:r w:rsidRPr="00A0032B">
        <w:rPr>
          <w:rFonts w:asciiTheme="minorHAnsi" w:hAnsiTheme="minorHAnsi" w:cstheme="minorHAnsi"/>
        </w:rPr>
        <w:t xml:space="preserve"> teroristic</w:t>
      </w:r>
      <w:r w:rsidR="006807F5" w:rsidRPr="00A0032B">
        <w:rPr>
          <w:rFonts w:asciiTheme="minorHAnsi" w:hAnsiTheme="minorHAnsi" w:cstheme="minorHAnsi"/>
        </w:rPr>
        <w:t>kých akcí</w:t>
      </w:r>
      <w:r w:rsidRPr="00A0032B">
        <w:rPr>
          <w:rFonts w:asciiTheme="minorHAnsi" w:hAnsiTheme="minorHAnsi" w:cstheme="minorHAnsi"/>
        </w:rPr>
        <w:t xml:space="preserve">. </w:t>
      </w:r>
      <w:r w:rsidRPr="00A0032B">
        <w:rPr>
          <w:rFonts w:asciiTheme="minorHAnsi" w:hAnsiTheme="minorHAnsi" w:cstheme="minorHAnsi"/>
          <w:iCs/>
        </w:rPr>
        <w:t>„</w:t>
      </w:r>
      <w:r w:rsidR="002253A5">
        <w:rPr>
          <w:rFonts w:asciiTheme="minorHAnsi" w:hAnsiTheme="minorHAnsi" w:cstheme="minorHAnsi"/>
          <w:i/>
          <w:iCs/>
        </w:rPr>
        <w:t>Tlak policie i médií se stále stupňuje, neexistuje prakticky</w:t>
      </w:r>
      <w:r w:rsidR="00631725">
        <w:rPr>
          <w:rFonts w:asciiTheme="minorHAnsi" w:hAnsiTheme="minorHAnsi" w:cstheme="minorHAnsi"/>
          <w:i/>
          <w:iCs/>
        </w:rPr>
        <w:t xml:space="preserve"> žádná z oblastí jejího života, včetně minulosti</w:t>
      </w:r>
      <w:r w:rsidR="002253A5">
        <w:rPr>
          <w:rFonts w:asciiTheme="minorHAnsi" w:hAnsiTheme="minorHAnsi" w:cstheme="minorHAnsi"/>
          <w:i/>
          <w:iCs/>
        </w:rPr>
        <w:t>, kterou by nechaly na pokoji,</w:t>
      </w:r>
      <w:bookmarkStart w:id="0" w:name="_GoBack"/>
      <w:bookmarkEnd w:id="0"/>
      <w:r w:rsidR="002253A5">
        <w:rPr>
          <w:rFonts w:asciiTheme="minorHAnsi" w:hAnsiTheme="minorHAnsi" w:cstheme="minorHAnsi"/>
          <w:i/>
          <w:iCs/>
        </w:rPr>
        <w:t xml:space="preserve"> a tak Kateřině nezbyde než se začít bránit. A nejlepší obranou je útok</w:t>
      </w:r>
      <w:r w:rsidRPr="00A0032B">
        <w:rPr>
          <w:rFonts w:asciiTheme="minorHAnsi" w:hAnsiTheme="minorHAnsi" w:cstheme="minorHAnsi"/>
          <w:i/>
        </w:rPr>
        <w:t xml:space="preserve">,“ </w:t>
      </w:r>
      <w:r w:rsidRPr="00A0032B">
        <w:rPr>
          <w:rFonts w:asciiTheme="minorHAnsi" w:hAnsiTheme="minorHAnsi" w:cstheme="minorHAnsi"/>
        </w:rPr>
        <w:t xml:space="preserve">naznačuje </w:t>
      </w:r>
      <w:r w:rsidR="00CB6424" w:rsidRPr="00A0032B">
        <w:rPr>
          <w:rFonts w:asciiTheme="minorHAnsi" w:hAnsiTheme="minorHAnsi" w:cstheme="minorHAnsi"/>
        </w:rPr>
        <w:t xml:space="preserve">dramaturgyně </w:t>
      </w:r>
      <w:r w:rsidR="00CB6424" w:rsidRPr="00A0032B">
        <w:rPr>
          <w:rFonts w:asciiTheme="minorHAnsi" w:hAnsiTheme="minorHAnsi" w:cstheme="minorHAnsi"/>
          <w:b/>
        </w:rPr>
        <w:t>Martina Kinská</w:t>
      </w:r>
      <w:r w:rsidR="00A0032B" w:rsidRPr="00A0032B">
        <w:rPr>
          <w:rFonts w:asciiTheme="minorHAnsi" w:hAnsiTheme="minorHAnsi" w:cstheme="minorHAnsi"/>
        </w:rPr>
        <w:t xml:space="preserve">. </w:t>
      </w:r>
      <w:r w:rsidR="002253A5">
        <w:rPr>
          <w:rFonts w:asciiTheme="minorHAnsi" w:hAnsiTheme="minorHAnsi" w:cstheme="minorHAnsi"/>
        </w:rPr>
        <w:t>Celý děj je koncentrován do pouhých čtyř dní</w:t>
      </w:r>
      <w:r w:rsidR="002D2C02">
        <w:rPr>
          <w:rFonts w:asciiTheme="minorHAnsi" w:hAnsiTheme="minorHAnsi" w:cstheme="minorHAnsi"/>
        </w:rPr>
        <w:t>, v nichž mj. vyplují na povrch dlouho skrývané souvislosti</w:t>
      </w:r>
      <w:r w:rsidR="002253A5">
        <w:rPr>
          <w:rFonts w:asciiTheme="minorHAnsi" w:hAnsiTheme="minorHAnsi" w:cstheme="minorHAnsi"/>
        </w:rPr>
        <w:t xml:space="preserve">. </w:t>
      </w:r>
    </w:p>
    <w:p w:rsidR="00A0032B" w:rsidRPr="00A0032B" w:rsidRDefault="00A0032B" w:rsidP="00A0032B">
      <w:pPr>
        <w:pStyle w:val="standard0"/>
        <w:spacing w:before="100" w:beforeAutospacing="1" w:after="100" w:afterAutospacing="1"/>
        <w:rPr>
          <w:rFonts w:asciiTheme="minorHAnsi" w:hAnsiTheme="minorHAnsi" w:cstheme="minorHAnsi"/>
        </w:rPr>
      </w:pPr>
      <w:r w:rsidRPr="00A0032B">
        <w:rPr>
          <w:rFonts w:asciiTheme="minorHAnsi" w:hAnsiTheme="minorHAnsi" w:cstheme="minorHAnsi"/>
          <w:b/>
        </w:rPr>
        <w:t>Kdo je tady terorista?</w:t>
      </w:r>
    </w:p>
    <w:p w:rsidR="00A0032B" w:rsidRPr="002253A5" w:rsidRDefault="006807F5" w:rsidP="002253A5">
      <w:r w:rsidRPr="00A0032B">
        <w:rPr>
          <w:rFonts w:asciiTheme="minorHAnsi" w:hAnsiTheme="minorHAnsi" w:cstheme="minorHAnsi"/>
        </w:rPr>
        <w:t>R</w:t>
      </w:r>
      <w:r w:rsidR="007244B6" w:rsidRPr="00A0032B">
        <w:rPr>
          <w:rFonts w:asciiTheme="minorHAnsi" w:hAnsiTheme="minorHAnsi" w:cstheme="minorHAnsi"/>
        </w:rPr>
        <w:t xml:space="preserve">ežisér </w:t>
      </w:r>
      <w:r w:rsidR="00032191" w:rsidRPr="00A0032B">
        <w:rPr>
          <w:rFonts w:asciiTheme="minorHAnsi" w:hAnsiTheme="minorHAnsi" w:cstheme="minorHAnsi"/>
        </w:rPr>
        <w:t xml:space="preserve">a zároveň autor divadelního scénáře </w:t>
      </w:r>
      <w:r w:rsidR="007244B6" w:rsidRPr="00A0032B">
        <w:rPr>
          <w:rFonts w:asciiTheme="minorHAnsi" w:hAnsiTheme="minorHAnsi" w:cstheme="minorHAnsi"/>
          <w:b/>
        </w:rPr>
        <w:t>David</w:t>
      </w:r>
      <w:r w:rsidRPr="00A0032B">
        <w:rPr>
          <w:rFonts w:asciiTheme="minorHAnsi" w:hAnsiTheme="minorHAnsi" w:cstheme="minorHAnsi"/>
          <w:b/>
        </w:rPr>
        <w:t xml:space="preserve"> </w:t>
      </w:r>
      <w:proofErr w:type="spellStart"/>
      <w:r w:rsidRPr="00A0032B">
        <w:rPr>
          <w:rFonts w:asciiTheme="minorHAnsi" w:hAnsiTheme="minorHAnsi" w:cstheme="minorHAnsi"/>
          <w:b/>
        </w:rPr>
        <w:t>Šiktanc</w:t>
      </w:r>
      <w:proofErr w:type="spellEnd"/>
      <w:r w:rsidRPr="00A0032B">
        <w:rPr>
          <w:rFonts w:asciiTheme="minorHAnsi" w:hAnsiTheme="minorHAnsi" w:cstheme="minorHAnsi"/>
        </w:rPr>
        <w:t xml:space="preserve"> vnímá </w:t>
      </w:r>
      <w:proofErr w:type="spellStart"/>
      <w:r w:rsidRPr="00A0032B">
        <w:rPr>
          <w:rFonts w:asciiTheme="minorHAnsi" w:hAnsiTheme="minorHAnsi" w:cstheme="minorHAnsi"/>
        </w:rPr>
        <w:t>Böllovu</w:t>
      </w:r>
      <w:proofErr w:type="spellEnd"/>
      <w:r w:rsidR="00032191" w:rsidRPr="00A0032B">
        <w:rPr>
          <w:rFonts w:asciiTheme="minorHAnsi" w:hAnsiTheme="minorHAnsi" w:cstheme="minorHAnsi"/>
        </w:rPr>
        <w:t xml:space="preserve"> </w:t>
      </w:r>
      <w:r w:rsidRPr="00A0032B">
        <w:rPr>
          <w:rFonts w:asciiTheme="minorHAnsi" w:hAnsiTheme="minorHAnsi" w:cstheme="minorHAnsi"/>
        </w:rPr>
        <w:t>předlohu jako</w:t>
      </w:r>
      <w:r w:rsidRPr="00A0032B">
        <w:rPr>
          <w:rFonts w:asciiTheme="minorHAnsi" w:hAnsiTheme="minorHAnsi" w:cstheme="minorHAnsi"/>
          <w:color w:val="000000"/>
        </w:rPr>
        <w:t xml:space="preserve"> </w:t>
      </w:r>
      <w:r w:rsidR="00B101A7" w:rsidRPr="00A0032B">
        <w:rPr>
          <w:rFonts w:asciiTheme="minorHAnsi" w:hAnsiTheme="minorHAnsi" w:cstheme="minorHAnsi"/>
          <w:color w:val="000000"/>
        </w:rPr>
        <w:t xml:space="preserve">stále aktuální a </w:t>
      </w:r>
      <w:r w:rsidR="00C836CC">
        <w:rPr>
          <w:rFonts w:asciiTheme="minorHAnsi" w:hAnsiTheme="minorHAnsi" w:cstheme="minorHAnsi"/>
          <w:color w:val="000000"/>
        </w:rPr>
        <w:t>naléhavou. A</w:t>
      </w:r>
      <w:r w:rsidRPr="00A0032B">
        <w:rPr>
          <w:rFonts w:asciiTheme="minorHAnsi" w:hAnsiTheme="minorHAnsi" w:cstheme="minorHAnsi"/>
          <w:color w:val="000000"/>
        </w:rPr>
        <w:t xml:space="preserve"> to zejména teď, v dobách voleb a politických změn, jimiž spolu s celou Evropou procházíme i my</w:t>
      </w:r>
      <w:r w:rsidRPr="00A0032B">
        <w:rPr>
          <w:rFonts w:asciiTheme="minorHAnsi" w:hAnsiTheme="minorHAnsi" w:cstheme="minorHAnsi"/>
        </w:rPr>
        <w:t>.</w:t>
      </w:r>
      <w:r w:rsidR="00CB6424" w:rsidRPr="00A0032B">
        <w:rPr>
          <w:rFonts w:asciiTheme="minorHAnsi" w:hAnsiTheme="minorHAnsi" w:cstheme="minorHAnsi"/>
        </w:rPr>
        <w:t xml:space="preserve"> </w:t>
      </w:r>
      <w:r w:rsidR="002253A5">
        <w:t>„</w:t>
      </w:r>
      <w:r w:rsidR="002253A5">
        <w:rPr>
          <w:i/>
          <w:iCs/>
        </w:rPr>
        <w:t>V situaci, kdy vrcholný politik - a pravděpodobný budoucí premiér této země - fakticky ovládá přední mediální dům a kdy jeden ze senátorů vlastní majoritní podíl v nejvlivnějším dezinformačním webu, vnímám příběh Kateřiny Blumové jako poznámku k úvahám, jež se jeví jako klíčové: co jsou vlastně informace, které se ve veřejném prostoru šíří, a jakým způsobem nás ovlivňují,"</w:t>
      </w:r>
      <w:r w:rsidRPr="00E75367">
        <w:rPr>
          <w:rFonts w:asciiTheme="minorHAnsi" w:hAnsiTheme="minorHAnsi" w:cstheme="minorHAnsi"/>
          <w:i/>
          <w:iCs/>
        </w:rPr>
        <w:t xml:space="preserve"> </w:t>
      </w:r>
      <w:r w:rsidR="00B101A7" w:rsidRPr="00A0032B">
        <w:rPr>
          <w:rFonts w:asciiTheme="minorHAnsi" w:hAnsiTheme="minorHAnsi" w:cstheme="minorHAnsi"/>
          <w:iCs/>
        </w:rPr>
        <w:t>říká režisér</w:t>
      </w:r>
      <w:r w:rsidRPr="00A0032B">
        <w:rPr>
          <w:rFonts w:asciiTheme="minorHAnsi" w:hAnsiTheme="minorHAnsi" w:cstheme="minorHAnsi"/>
          <w:iCs/>
        </w:rPr>
        <w:t>.</w:t>
      </w:r>
      <w:r w:rsidR="00032191" w:rsidRPr="00A0032B">
        <w:rPr>
          <w:rFonts w:asciiTheme="minorHAnsi" w:hAnsiTheme="minorHAnsi" w:cstheme="minorHAnsi"/>
          <w:iCs/>
        </w:rPr>
        <w:t xml:space="preserve"> </w:t>
      </w:r>
      <w:r w:rsidR="00B101A7" w:rsidRPr="00A0032B">
        <w:rPr>
          <w:rFonts w:asciiTheme="minorHAnsi" w:hAnsiTheme="minorHAnsi" w:cstheme="minorHAnsi"/>
          <w:iCs/>
        </w:rPr>
        <w:t>Podle něj hra vypovídá i o tom, že jak někdy stačí jen</w:t>
      </w:r>
      <w:r w:rsidR="00B101A7" w:rsidRPr="00A0032B">
        <w:rPr>
          <w:rFonts w:asciiTheme="minorHAnsi" w:hAnsiTheme="minorHAnsi" w:cstheme="minorHAnsi"/>
          <w:i/>
          <w:iCs/>
        </w:rPr>
        <w:t xml:space="preserve"> </w:t>
      </w:r>
      <w:r w:rsidR="00B101A7" w:rsidRPr="00A0032B">
        <w:rPr>
          <w:rFonts w:asciiTheme="minorHAnsi" w:hAnsiTheme="minorHAnsi" w:cstheme="minorHAnsi"/>
        </w:rPr>
        <w:t>obratně zmanipulovat skutečnost a využít</w:t>
      </w:r>
      <w:r w:rsidR="00A0032B" w:rsidRPr="00A0032B">
        <w:rPr>
          <w:rFonts w:asciiTheme="minorHAnsi" w:hAnsiTheme="minorHAnsi" w:cstheme="minorHAnsi"/>
        </w:rPr>
        <w:t xml:space="preserve"> </w:t>
      </w:r>
      <w:r w:rsidR="00B101A7" w:rsidRPr="00A0032B">
        <w:rPr>
          <w:rFonts w:asciiTheme="minorHAnsi" w:hAnsiTheme="minorHAnsi" w:cstheme="minorHAnsi"/>
        </w:rPr>
        <w:t>vyvolaného strachu</w:t>
      </w:r>
      <w:r w:rsidR="00610C21">
        <w:rPr>
          <w:rFonts w:asciiTheme="minorHAnsi" w:hAnsiTheme="minorHAnsi" w:cstheme="minorHAnsi"/>
        </w:rPr>
        <w:t>.</w:t>
      </w:r>
      <w:r w:rsidR="00A0032B" w:rsidRPr="00A0032B">
        <w:rPr>
          <w:rFonts w:asciiTheme="minorHAnsi" w:hAnsiTheme="minorHAnsi" w:cstheme="minorHAnsi"/>
        </w:rPr>
        <w:t xml:space="preserve"> A p</w:t>
      </w:r>
      <w:r w:rsidR="00B101A7" w:rsidRPr="00A0032B">
        <w:rPr>
          <w:rFonts w:asciiTheme="minorHAnsi" w:hAnsiTheme="minorHAnsi" w:cstheme="minorHAnsi"/>
        </w:rPr>
        <w:t xml:space="preserve">od touto </w:t>
      </w:r>
      <w:r w:rsidR="00A0032B" w:rsidRPr="00A0032B">
        <w:rPr>
          <w:rFonts w:asciiTheme="minorHAnsi" w:hAnsiTheme="minorHAnsi" w:cstheme="minorHAnsi"/>
        </w:rPr>
        <w:t xml:space="preserve">záminkou se pak </w:t>
      </w:r>
      <w:r w:rsidR="00B101A7" w:rsidRPr="00A0032B">
        <w:rPr>
          <w:rFonts w:asciiTheme="minorHAnsi" w:hAnsiTheme="minorHAnsi" w:cstheme="minorHAnsi"/>
        </w:rPr>
        <w:t>zbavit všech nepohodlných… </w:t>
      </w:r>
    </w:p>
    <w:p w:rsidR="00A0032B" w:rsidRPr="00E75367" w:rsidRDefault="00A0032B" w:rsidP="00A0032B">
      <w:pPr>
        <w:widowControl/>
        <w:suppressAutoHyphens w:val="0"/>
        <w:spacing w:before="100" w:beforeAutospacing="1" w:after="100" w:afterAutospacing="1"/>
        <w:textAlignment w:val="auto"/>
        <w:rPr>
          <w:rFonts w:asciiTheme="minorHAnsi" w:hAnsiTheme="minorHAnsi" w:cstheme="minorHAnsi"/>
          <w:b/>
          <w:color w:val="000000"/>
          <w:szCs w:val="24"/>
        </w:rPr>
      </w:pPr>
      <w:r w:rsidRPr="00E75367">
        <w:rPr>
          <w:rFonts w:asciiTheme="minorHAnsi" w:hAnsiTheme="minorHAnsi" w:cstheme="minorHAnsi"/>
          <w:b/>
          <w:color w:val="000000"/>
          <w:szCs w:val="24"/>
        </w:rPr>
        <w:t>Marie jako Kateřina</w:t>
      </w:r>
    </w:p>
    <w:p w:rsidR="007244B6" w:rsidRPr="00E75367" w:rsidRDefault="007244B6" w:rsidP="00A0032B">
      <w:pPr>
        <w:widowControl/>
        <w:suppressAutoHyphens w:val="0"/>
        <w:spacing w:before="100" w:beforeAutospacing="1" w:after="100" w:afterAutospacing="1"/>
        <w:textAlignment w:val="auto"/>
        <w:rPr>
          <w:rFonts w:asciiTheme="minorHAnsi" w:hAnsiTheme="minorHAnsi" w:cstheme="minorHAnsi"/>
          <w:color w:val="000000"/>
          <w:szCs w:val="24"/>
        </w:rPr>
      </w:pPr>
      <w:r w:rsidRPr="00E75367">
        <w:rPr>
          <w:rFonts w:asciiTheme="minorHAnsi" w:hAnsiTheme="minorHAnsi" w:cstheme="minorHAnsi"/>
          <w:color w:val="000000"/>
          <w:szCs w:val="24"/>
        </w:rPr>
        <w:t xml:space="preserve">V titulní roli Kateřiny Blumové se představí nová členka hereckého souboru Švandova divadla </w:t>
      </w:r>
      <w:r w:rsidRPr="00E75367">
        <w:rPr>
          <w:rFonts w:asciiTheme="minorHAnsi" w:hAnsiTheme="minorHAnsi" w:cstheme="minorHAnsi"/>
          <w:b/>
          <w:bCs/>
          <w:color w:val="000000"/>
          <w:szCs w:val="24"/>
        </w:rPr>
        <w:t>Marie Štípková</w:t>
      </w:r>
      <w:r w:rsidRPr="00E75367">
        <w:rPr>
          <w:rFonts w:asciiTheme="minorHAnsi" w:hAnsiTheme="minorHAnsi" w:cstheme="minorHAnsi"/>
          <w:bCs/>
          <w:color w:val="000000"/>
          <w:szCs w:val="24"/>
        </w:rPr>
        <w:t>.</w:t>
      </w:r>
      <w:r w:rsidRPr="00E75367">
        <w:rPr>
          <w:rFonts w:asciiTheme="minorHAnsi" w:hAnsiTheme="minorHAnsi" w:cstheme="minorHAnsi"/>
          <w:b/>
          <w:bCs/>
          <w:color w:val="000000"/>
          <w:szCs w:val="24"/>
        </w:rPr>
        <w:t xml:space="preserve"> </w:t>
      </w:r>
      <w:r w:rsidRPr="00E75367">
        <w:rPr>
          <w:rFonts w:asciiTheme="minorHAnsi" w:hAnsiTheme="minorHAnsi" w:cstheme="minorHAnsi"/>
          <w:bCs/>
          <w:color w:val="000000"/>
          <w:szCs w:val="24"/>
        </w:rPr>
        <w:t xml:space="preserve">Výtečná mladá herečka, držitelka </w:t>
      </w:r>
      <w:r w:rsidRPr="00E75367">
        <w:rPr>
          <w:rFonts w:asciiTheme="minorHAnsi" w:eastAsia="Times New Roman" w:hAnsiTheme="minorHAnsi" w:cstheme="minorHAnsi"/>
          <w:kern w:val="0"/>
          <w:szCs w:val="24"/>
          <w:lang w:eastAsia="cs-CZ"/>
        </w:rPr>
        <w:t xml:space="preserve">Ceny divadelní kritiky (bývalá Cena Alfreda </w:t>
      </w:r>
      <w:proofErr w:type="spellStart"/>
      <w:r w:rsidRPr="00E75367">
        <w:rPr>
          <w:rFonts w:asciiTheme="minorHAnsi" w:eastAsia="Times New Roman" w:hAnsiTheme="minorHAnsi" w:cstheme="minorHAnsi"/>
          <w:kern w:val="0"/>
          <w:szCs w:val="24"/>
          <w:lang w:eastAsia="cs-CZ"/>
        </w:rPr>
        <w:t>Radoka</w:t>
      </w:r>
      <w:proofErr w:type="spellEnd"/>
      <w:r w:rsidRPr="00E75367">
        <w:rPr>
          <w:rFonts w:asciiTheme="minorHAnsi" w:eastAsia="Times New Roman" w:hAnsiTheme="minorHAnsi" w:cstheme="minorHAnsi"/>
          <w:kern w:val="0"/>
          <w:szCs w:val="24"/>
          <w:lang w:eastAsia="cs-CZ"/>
        </w:rPr>
        <w:t>)</w:t>
      </w:r>
      <w:r w:rsidR="00032191" w:rsidRPr="00E75367">
        <w:rPr>
          <w:rFonts w:asciiTheme="minorHAnsi" w:eastAsia="Times New Roman" w:hAnsiTheme="minorHAnsi" w:cstheme="minorHAnsi"/>
          <w:kern w:val="0"/>
          <w:szCs w:val="24"/>
          <w:lang w:eastAsia="cs-CZ"/>
        </w:rPr>
        <w:t xml:space="preserve"> za rok 2015</w:t>
      </w:r>
      <w:r w:rsidR="00C836CC">
        <w:rPr>
          <w:rFonts w:asciiTheme="minorHAnsi" w:eastAsia="Times New Roman" w:hAnsiTheme="minorHAnsi" w:cstheme="minorHAnsi"/>
          <w:kern w:val="0"/>
          <w:szCs w:val="24"/>
          <w:lang w:eastAsia="cs-CZ"/>
        </w:rPr>
        <w:t>, na sebe nedávno</w:t>
      </w:r>
      <w:r w:rsidR="006807F5" w:rsidRPr="00E75367">
        <w:rPr>
          <w:rFonts w:asciiTheme="minorHAnsi" w:eastAsia="Times New Roman" w:hAnsiTheme="minorHAnsi" w:cstheme="minorHAnsi"/>
          <w:kern w:val="0"/>
          <w:szCs w:val="24"/>
          <w:lang w:eastAsia="cs-CZ"/>
        </w:rPr>
        <w:t xml:space="preserve"> upozornila například</w:t>
      </w:r>
      <w:r w:rsidRPr="00E75367">
        <w:rPr>
          <w:rFonts w:asciiTheme="minorHAnsi" w:eastAsia="Times New Roman" w:hAnsiTheme="minorHAnsi" w:cstheme="minorHAnsi"/>
          <w:kern w:val="0"/>
          <w:szCs w:val="24"/>
          <w:lang w:eastAsia="cs-CZ"/>
        </w:rPr>
        <w:t xml:space="preserve"> svým výkonem ve filmu </w:t>
      </w:r>
      <w:r w:rsidRPr="00E75367">
        <w:rPr>
          <w:rFonts w:asciiTheme="minorHAnsi" w:eastAsia="Times New Roman" w:hAnsiTheme="minorHAnsi" w:cstheme="minorHAnsi"/>
          <w:i/>
          <w:kern w:val="0"/>
          <w:szCs w:val="24"/>
          <w:lang w:eastAsia="cs-CZ"/>
        </w:rPr>
        <w:t xml:space="preserve">8 hlav šílenství. </w:t>
      </w:r>
      <w:r w:rsidR="00D60D0B">
        <w:rPr>
          <w:rFonts w:asciiTheme="minorHAnsi" w:hAnsiTheme="minorHAnsi" w:cstheme="minorHAnsi"/>
          <w:color w:val="000000"/>
          <w:szCs w:val="24"/>
        </w:rPr>
        <w:t>Hereckými partnery jí budou</w:t>
      </w:r>
      <w:r w:rsidRPr="00E7536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E75367">
        <w:rPr>
          <w:rFonts w:asciiTheme="minorHAnsi" w:hAnsiTheme="minorHAnsi" w:cstheme="minorHAnsi"/>
          <w:b/>
          <w:bCs/>
          <w:color w:val="000000"/>
          <w:szCs w:val="24"/>
        </w:rPr>
        <w:t xml:space="preserve">Alena </w:t>
      </w:r>
      <w:proofErr w:type="spellStart"/>
      <w:r w:rsidRPr="00E75367">
        <w:rPr>
          <w:rFonts w:asciiTheme="minorHAnsi" w:hAnsiTheme="minorHAnsi" w:cstheme="minorHAnsi"/>
          <w:b/>
          <w:bCs/>
          <w:color w:val="000000"/>
          <w:szCs w:val="24"/>
        </w:rPr>
        <w:t>Štréblová</w:t>
      </w:r>
      <w:proofErr w:type="spellEnd"/>
      <w:r w:rsidR="00D60D0B">
        <w:rPr>
          <w:rFonts w:asciiTheme="minorHAnsi" w:hAnsiTheme="minorHAnsi" w:cstheme="minorHAnsi"/>
          <w:color w:val="000000"/>
          <w:szCs w:val="24"/>
        </w:rPr>
        <w:t xml:space="preserve"> (v roli Trudy </w:t>
      </w:r>
      <w:proofErr w:type="spellStart"/>
      <w:r w:rsidR="00D60D0B">
        <w:rPr>
          <w:rFonts w:asciiTheme="minorHAnsi" w:hAnsiTheme="minorHAnsi" w:cstheme="minorHAnsi"/>
          <w:color w:val="000000"/>
          <w:szCs w:val="24"/>
        </w:rPr>
        <w:t>Blornové</w:t>
      </w:r>
      <w:proofErr w:type="spellEnd"/>
      <w:r w:rsidR="00D60D0B">
        <w:rPr>
          <w:rFonts w:asciiTheme="minorHAnsi" w:hAnsiTheme="minorHAnsi" w:cstheme="minorHAnsi"/>
          <w:color w:val="000000"/>
          <w:szCs w:val="24"/>
        </w:rPr>
        <w:t>),</w:t>
      </w:r>
      <w:r w:rsidRPr="00E7536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E75367">
        <w:rPr>
          <w:rFonts w:asciiTheme="minorHAnsi" w:hAnsiTheme="minorHAnsi" w:cstheme="minorHAnsi"/>
          <w:b/>
          <w:bCs/>
          <w:color w:val="000000"/>
          <w:szCs w:val="24"/>
        </w:rPr>
        <w:t xml:space="preserve">Robert </w:t>
      </w:r>
      <w:proofErr w:type="spellStart"/>
      <w:r w:rsidRPr="00E75367">
        <w:rPr>
          <w:rFonts w:asciiTheme="minorHAnsi" w:hAnsiTheme="minorHAnsi" w:cstheme="minorHAnsi"/>
          <w:b/>
          <w:bCs/>
          <w:color w:val="000000"/>
          <w:szCs w:val="24"/>
        </w:rPr>
        <w:t>Jašków</w:t>
      </w:r>
      <w:proofErr w:type="spellEnd"/>
      <w:r w:rsidRPr="00E75367">
        <w:rPr>
          <w:rFonts w:asciiTheme="minorHAnsi" w:hAnsiTheme="minorHAnsi" w:cstheme="minorHAnsi"/>
          <w:color w:val="000000"/>
          <w:szCs w:val="24"/>
        </w:rPr>
        <w:t xml:space="preserve"> (v roli Huberta </w:t>
      </w:r>
      <w:proofErr w:type="spellStart"/>
      <w:r w:rsidRPr="00E75367">
        <w:rPr>
          <w:rFonts w:asciiTheme="minorHAnsi" w:hAnsiTheme="minorHAnsi" w:cstheme="minorHAnsi"/>
          <w:color w:val="000000"/>
          <w:szCs w:val="24"/>
        </w:rPr>
        <w:t>Blorna</w:t>
      </w:r>
      <w:proofErr w:type="spellEnd"/>
      <w:r w:rsidRPr="00E75367">
        <w:rPr>
          <w:rFonts w:asciiTheme="minorHAnsi" w:hAnsiTheme="minorHAnsi" w:cstheme="minorHAnsi"/>
          <w:color w:val="000000"/>
          <w:szCs w:val="24"/>
        </w:rPr>
        <w:t xml:space="preserve"> a vyšetřovatele Ervína </w:t>
      </w:r>
      <w:proofErr w:type="spellStart"/>
      <w:r w:rsidRPr="00E75367">
        <w:rPr>
          <w:rFonts w:asciiTheme="minorHAnsi" w:hAnsiTheme="minorHAnsi" w:cstheme="minorHAnsi"/>
          <w:color w:val="000000"/>
          <w:szCs w:val="24"/>
        </w:rPr>
        <w:t>Beizmenneho</w:t>
      </w:r>
      <w:proofErr w:type="spellEnd"/>
      <w:r w:rsidRPr="00E75367">
        <w:rPr>
          <w:rFonts w:asciiTheme="minorHAnsi" w:hAnsiTheme="minorHAnsi" w:cstheme="minorHAnsi"/>
          <w:color w:val="000000"/>
          <w:szCs w:val="24"/>
        </w:rPr>
        <w:t xml:space="preserve">) a </w:t>
      </w:r>
      <w:r w:rsidRPr="00E75367">
        <w:rPr>
          <w:rFonts w:asciiTheme="minorHAnsi" w:hAnsiTheme="minorHAnsi" w:cstheme="minorHAnsi"/>
          <w:b/>
          <w:bCs/>
          <w:color w:val="000000"/>
          <w:szCs w:val="24"/>
        </w:rPr>
        <w:t>Tomáš Petřík</w:t>
      </w:r>
      <w:r w:rsidRPr="00E75367">
        <w:rPr>
          <w:rFonts w:asciiTheme="minorHAnsi" w:hAnsiTheme="minorHAnsi" w:cstheme="minorHAnsi"/>
          <w:color w:val="000000"/>
          <w:szCs w:val="24"/>
        </w:rPr>
        <w:t xml:space="preserve"> (jako novinář Werner </w:t>
      </w:r>
      <w:proofErr w:type="spellStart"/>
      <w:r w:rsidRPr="00E75367">
        <w:rPr>
          <w:rFonts w:asciiTheme="minorHAnsi" w:hAnsiTheme="minorHAnsi" w:cstheme="minorHAnsi"/>
          <w:color w:val="000000"/>
          <w:szCs w:val="24"/>
        </w:rPr>
        <w:t>Tötges</w:t>
      </w:r>
      <w:proofErr w:type="spellEnd"/>
      <w:r w:rsidRPr="00E75367">
        <w:rPr>
          <w:rFonts w:asciiTheme="minorHAnsi" w:hAnsiTheme="minorHAnsi" w:cstheme="minorHAnsi"/>
          <w:color w:val="000000"/>
          <w:szCs w:val="24"/>
        </w:rPr>
        <w:t xml:space="preserve"> a Alois </w:t>
      </w:r>
      <w:proofErr w:type="spellStart"/>
      <w:r w:rsidRPr="00E75367">
        <w:rPr>
          <w:rFonts w:asciiTheme="minorHAnsi" w:hAnsiTheme="minorHAnsi" w:cstheme="minorHAnsi"/>
          <w:color w:val="000000"/>
          <w:szCs w:val="24"/>
        </w:rPr>
        <w:t>Sträubleder</w:t>
      </w:r>
      <w:proofErr w:type="spellEnd"/>
      <w:r w:rsidRPr="00E75367">
        <w:rPr>
          <w:rFonts w:asciiTheme="minorHAnsi" w:hAnsiTheme="minorHAnsi" w:cstheme="minorHAnsi"/>
          <w:color w:val="000000"/>
          <w:szCs w:val="24"/>
        </w:rPr>
        <w:t xml:space="preserve">). </w:t>
      </w:r>
    </w:p>
    <w:p w:rsidR="00A0032B" w:rsidRPr="00E75367" w:rsidRDefault="007244B6" w:rsidP="00E75367">
      <w:pPr>
        <w:widowControl/>
        <w:suppressAutoHyphens w:val="0"/>
        <w:spacing w:before="100" w:beforeAutospacing="1" w:after="100" w:afterAutospacing="1"/>
        <w:textAlignment w:val="auto"/>
        <w:rPr>
          <w:rFonts w:asciiTheme="minorHAnsi" w:eastAsia="Times New Roman" w:hAnsiTheme="minorHAnsi" w:cstheme="minorHAnsi"/>
          <w:kern w:val="0"/>
          <w:szCs w:val="24"/>
          <w:lang w:eastAsia="cs-CZ"/>
        </w:rPr>
      </w:pPr>
      <w:r w:rsidRPr="00E75367">
        <w:rPr>
          <w:rFonts w:asciiTheme="minorHAnsi" w:hAnsiTheme="minorHAnsi" w:cstheme="minorHAnsi"/>
          <w:color w:val="000000"/>
          <w:szCs w:val="24"/>
        </w:rPr>
        <w:t xml:space="preserve">Pro Davida Šiktance je </w:t>
      </w:r>
      <w:r w:rsidRPr="00E75367">
        <w:rPr>
          <w:rFonts w:asciiTheme="minorHAnsi" w:hAnsiTheme="minorHAnsi" w:cstheme="minorHAnsi"/>
          <w:iCs/>
          <w:color w:val="000000"/>
          <w:szCs w:val="24"/>
        </w:rPr>
        <w:t>Ztracená čest Kateřiny Blumové</w:t>
      </w:r>
      <w:r w:rsidRPr="00E75367">
        <w:rPr>
          <w:rFonts w:asciiTheme="minorHAnsi" w:hAnsiTheme="minorHAnsi" w:cstheme="minorHAnsi"/>
          <w:color w:val="000000"/>
          <w:szCs w:val="24"/>
        </w:rPr>
        <w:t xml:space="preserve"> ve Švandově divadle už je</w:t>
      </w:r>
      <w:r w:rsidR="002253A5">
        <w:rPr>
          <w:rFonts w:asciiTheme="minorHAnsi" w:hAnsiTheme="minorHAnsi" w:cstheme="minorHAnsi"/>
          <w:color w:val="000000"/>
          <w:szCs w:val="24"/>
        </w:rPr>
        <w:t>ho čtvrtou režií na této scéně.</w:t>
      </w:r>
      <w:r w:rsidRPr="00E75367">
        <w:rPr>
          <w:rFonts w:asciiTheme="minorHAnsi" w:hAnsiTheme="minorHAnsi" w:cstheme="minorHAnsi"/>
          <w:color w:val="000000"/>
          <w:szCs w:val="24"/>
        </w:rPr>
        <w:t xml:space="preserve"> Ke spolupráci na výt</w:t>
      </w:r>
      <w:r w:rsidR="00C836CC">
        <w:rPr>
          <w:rFonts w:asciiTheme="minorHAnsi" w:hAnsiTheme="minorHAnsi" w:cstheme="minorHAnsi"/>
          <w:color w:val="000000"/>
          <w:szCs w:val="24"/>
        </w:rPr>
        <w:t>varné stránce, využívající</w:t>
      </w:r>
      <w:r w:rsidRPr="00E75367">
        <w:rPr>
          <w:rFonts w:asciiTheme="minorHAnsi" w:hAnsiTheme="minorHAnsi" w:cstheme="minorHAnsi"/>
          <w:color w:val="000000"/>
          <w:szCs w:val="24"/>
        </w:rPr>
        <w:t xml:space="preserve"> design i atmosféru sedmdesátých let, při</w:t>
      </w:r>
      <w:r w:rsidR="00C836CC">
        <w:rPr>
          <w:rFonts w:asciiTheme="minorHAnsi" w:hAnsiTheme="minorHAnsi" w:cstheme="minorHAnsi"/>
          <w:color w:val="000000"/>
          <w:szCs w:val="24"/>
        </w:rPr>
        <w:t>zval tentokrát režisér</w:t>
      </w:r>
      <w:r w:rsidRPr="00E75367">
        <w:rPr>
          <w:rFonts w:asciiTheme="minorHAnsi" w:hAnsiTheme="minorHAnsi" w:cstheme="minorHAnsi"/>
          <w:color w:val="000000"/>
          <w:szCs w:val="24"/>
        </w:rPr>
        <w:t xml:space="preserve"> </w:t>
      </w:r>
      <w:r w:rsidRPr="00E75367">
        <w:rPr>
          <w:rFonts w:asciiTheme="minorHAnsi" w:hAnsiTheme="minorHAnsi" w:cstheme="minorHAnsi"/>
          <w:b/>
          <w:bCs/>
          <w:color w:val="000000"/>
          <w:szCs w:val="24"/>
        </w:rPr>
        <w:t>Jana Štěpánka</w:t>
      </w:r>
      <w:r w:rsidRPr="00E75367">
        <w:rPr>
          <w:rFonts w:asciiTheme="minorHAnsi" w:hAnsiTheme="minorHAnsi" w:cstheme="minorHAnsi"/>
          <w:color w:val="000000"/>
          <w:szCs w:val="24"/>
        </w:rPr>
        <w:t xml:space="preserve"> </w:t>
      </w:r>
      <w:r w:rsidR="00C836CC">
        <w:rPr>
          <w:rFonts w:asciiTheme="minorHAnsi" w:hAnsiTheme="minorHAnsi" w:cstheme="minorHAnsi"/>
          <w:color w:val="000000"/>
          <w:szCs w:val="24"/>
        </w:rPr>
        <w:t xml:space="preserve">(scéna) </w:t>
      </w:r>
      <w:r w:rsidRPr="00E75367">
        <w:rPr>
          <w:rFonts w:asciiTheme="minorHAnsi" w:hAnsiTheme="minorHAnsi" w:cstheme="minorHAnsi"/>
          <w:color w:val="000000"/>
          <w:szCs w:val="24"/>
        </w:rPr>
        <w:t xml:space="preserve">a </w:t>
      </w:r>
      <w:r w:rsidRPr="00E75367">
        <w:rPr>
          <w:rFonts w:asciiTheme="minorHAnsi" w:hAnsiTheme="minorHAnsi" w:cstheme="minorHAnsi"/>
          <w:b/>
          <w:bCs/>
          <w:color w:val="000000"/>
          <w:szCs w:val="24"/>
        </w:rPr>
        <w:t>Juliánu Kvíčalovou</w:t>
      </w:r>
      <w:r w:rsidR="002253A5">
        <w:rPr>
          <w:rFonts w:asciiTheme="minorHAnsi" w:hAnsiTheme="minorHAnsi" w:cstheme="minorHAnsi"/>
          <w:color w:val="000000"/>
          <w:szCs w:val="24"/>
        </w:rPr>
        <w:t xml:space="preserve"> (</w:t>
      </w:r>
      <w:r w:rsidR="00E75367" w:rsidRPr="00E75367">
        <w:rPr>
          <w:rFonts w:asciiTheme="minorHAnsi" w:hAnsiTheme="minorHAnsi" w:cstheme="minorHAnsi"/>
          <w:color w:val="000000"/>
          <w:szCs w:val="24"/>
        </w:rPr>
        <w:t>kostýmy</w:t>
      </w:r>
      <w:r w:rsidRPr="00E75367">
        <w:rPr>
          <w:rFonts w:asciiTheme="minorHAnsi" w:hAnsiTheme="minorHAnsi" w:cstheme="minorHAnsi"/>
          <w:color w:val="000000"/>
          <w:szCs w:val="24"/>
        </w:rPr>
        <w:t xml:space="preserve">). Hudbu pro inscenaci vytvořil </w:t>
      </w:r>
      <w:r w:rsidRPr="00E75367">
        <w:rPr>
          <w:rFonts w:asciiTheme="minorHAnsi" w:hAnsiTheme="minorHAnsi" w:cstheme="minorHAnsi"/>
          <w:b/>
          <w:bCs/>
          <w:color w:val="000000"/>
          <w:szCs w:val="24"/>
        </w:rPr>
        <w:t>Ondřej Švandrlík</w:t>
      </w:r>
      <w:r w:rsidRPr="00E75367">
        <w:rPr>
          <w:rFonts w:asciiTheme="minorHAnsi" w:hAnsiTheme="minorHAnsi" w:cstheme="minorHAnsi"/>
          <w:color w:val="000000"/>
          <w:szCs w:val="24"/>
        </w:rPr>
        <w:t xml:space="preserve">. </w:t>
      </w:r>
    </w:p>
    <w:p w:rsidR="00C836CC" w:rsidRDefault="00032191" w:rsidP="00A0032B">
      <w:pPr>
        <w:pStyle w:val="Zkladntext"/>
        <w:widowControl/>
        <w:spacing w:before="100" w:beforeAutospacing="1" w:after="100" w:afterAutospacing="1"/>
        <w:rPr>
          <w:rFonts w:asciiTheme="minorHAnsi" w:hAnsiTheme="minorHAnsi" w:cstheme="minorHAnsi"/>
          <w:color w:val="000000"/>
          <w:szCs w:val="24"/>
        </w:rPr>
      </w:pPr>
      <w:r w:rsidRPr="00E75367">
        <w:rPr>
          <w:rFonts w:asciiTheme="minorHAnsi" w:hAnsiTheme="minorHAnsi" w:cstheme="minorHAnsi"/>
          <w:color w:val="000000"/>
          <w:szCs w:val="24"/>
        </w:rPr>
        <w:t xml:space="preserve">Premiéra </w:t>
      </w:r>
      <w:r w:rsidR="00B101A7" w:rsidRPr="00E75367">
        <w:rPr>
          <w:rFonts w:asciiTheme="minorHAnsi" w:hAnsiTheme="minorHAnsi" w:cstheme="minorHAnsi"/>
          <w:color w:val="000000"/>
          <w:szCs w:val="24"/>
        </w:rPr>
        <w:t xml:space="preserve">inscenace bude 11. listopadu, nejbližší premiéry jsou plánovány </w:t>
      </w:r>
      <w:r w:rsidR="00610C21" w:rsidRPr="00E75367">
        <w:rPr>
          <w:rFonts w:asciiTheme="minorHAnsi" w:hAnsiTheme="minorHAnsi" w:cstheme="minorHAnsi"/>
          <w:color w:val="000000"/>
          <w:szCs w:val="24"/>
        </w:rPr>
        <w:t>na 16. a 21. 11. 2017.</w:t>
      </w:r>
      <w:r w:rsidR="00C836CC">
        <w:rPr>
          <w:rFonts w:asciiTheme="minorHAnsi" w:hAnsiTheme="minorHAnsi" w:cstheme="minorHAnsi"/>
          <w:color w:val="000000"/>
          <w:szCs w:val="24"/>
        </w:rPr>
        <w:t xml:space="preserve"> </w:t>
      </w:r>
    </w:p>
    <w:p w:rsidR="00B101A7" w:rsidRPr="00E75367" w:rsidRDefault="00631725" w:rsidP="00A0032B">
      <w:pPr>
        <w:pStyle w:val="Zkladntext"/>
        <w:widowControl/>
        <w:spacing w:before="100" w:beforeAutospacing="1" w:after="100" w:afterAutospacing="1"/>
        <w:rPr>
          <w:rFonts w:asciiTheme="minorHAnsi" w:hAnsiTheme="minorHAnsi" w:cstheme="minorHAnsi"/>
          <w:color w:val="000000"/>
          <w:szCs w:val="24"/>
        </w:rPr>
      </w:pPr>
      <w:hyperlink r:id="rId4" w:history="1">
        <w:r w:rsidR="00B101A7" w:rsidRPr="00E75367">
          <w:rPr>
            <w:rStyle w:val="Hypertextovodkaz"/>
            <w:rFonts w:asciiTheme="minorHAnsi" w:hAnsiTheme="minorHAnsi" w:cstheme="minorHAnsi"/>
            <w:szCs w:val="24"/>
          </w:rPr>
          <w:t>www.svandovodivadlo.cz</w:t>
        </w:r>
      </w:hyperlink>
    </w:p>
    <w:p w:rsidR="00B101A7" w:rsidRPr="00A0032B" w:rsidRDefault="00B101A7" w:rsidP="00A0032B">
      <w:pPr>
        <w:pStyle w:val="Zkladntext"/>
        <w:widowControl/>
        <w:spacing w:before="100" w:beforeAutospacing="1" w:after="100" w:afterAutospacing="1"/>
        <w:rPr>
          <w:rFonts w:asciiTheme="minorHAnsi" w:hAnsiTheme="minorHAnsi" w:cstheme="minorHAnsi"/>
          <w:color w:val="000000"/>
          <w:szCs w:val="24"/>
        </w:rPr>
      </w:pPr>
    </w:p>
    <w:p w:rsidR="007244B6" w:rsidRDefault="007244B6" w:rsidP="00A0032B">
      <w:pPr>
        <w:pStyle w:val="Zkladntext"/>
        <w:widowControl/>
        <w:spacing w:before="100" w:beforeAutospacing="1" w:after="100" w:afterAutospacing="1" w:line="240" w:lineRule="atLeast"/>
        <w:rPr>
          <w:rFonts w:cs="Calibri"/>
          <w:color w:val="000000"/>
          <w:szCs w:val="24"/>
        </w:rPr>
      </w:pPr>
    </w:p>
    <w:p w:rsidR="007244B6" w:rsidRDefault="007244B6" w:rsidP="00A0032B">
      <w:pPr>
        <w:pStyle w:val="Zkladntext"/>
        <w:widowControl/>
        <w:spacing w:before="100" w:beforeAutospacing="1" w:after="100" w:afterAutospacing="1" w:line="100" w:lineRule="atLeast"/>
        <w:rPr>
          <w:rFonts w:cs="Calibri"/>
          <w:color w:val="000000"/>
          <w:szCs w:val="24"/>
        </w:rPr>
      </w:pPr>
    </w:p>
    <w:p w:rsidR="007244B6" w:rsidRDefault="007244B6" w:rsidP="00A0032B">
      <w:pPr>
        <w:pStyle w:val="standard0"/>
        <w:spacing w:before="100" w:beforeAutospacing="1" w:after="100" w:afterAutospacing="1"/>
        <w:rPr>
          <w:rFonts w:ascii="Calibri" w:hAnsi="Calibri" w:cs="Calibri"/>
        </w:rPr>
      </w:pPr>
    </w:p>
    <w:sectPr w:rsidR="00724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8CD"/>
    <w:rsid w:val="00032191"/>
    <w:rsid w:val="002253A5"/>
    <w:rsid w:val="002D2C02"/>
    <w:rsid w:val="003813AB"/>
    <w:rsid w:val="00413EFD"/>
    <w:rsid w:val="00610C21"/>
    <w:rsid w:val="00631725"/>
    <w:rsid w:val="006807F5"/>
    <w:rsid w:val="007244B6"/>
    <w:rsid w:val="007A6900"/>
    <w:rsid w:val="008615E4"/>
    <w:rsid w:val="00A0032B"/>
    <w:rsid w:val="00AB38CD"/>
    <w:rsid w:val="00B101A7"/>
    <w:rsid w:val="00B479CD"/>
    <w:rsid w:val="00B608CE"/>
    <w:rsid w:val="00C836CC"/>
    <w:rsid w:val="00CB6424"/>
    <w:rsid w:val="00D60D0B"/>
    <w:rsid w:val="00E7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7E16"/>
  <w15:docId w15:val="{9098303C-ABD4-449E-AFDC-D5714C599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B38CD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Tahoma"/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AB38CD"/>
    <w:rPr>
      <w:b/>
      <w:bCs/>
    </w:rPr>
  </w:style>
  <w:style w:type="paragraph" w:styleId="Zkladntext">
    <w:name w:val="Body Text"/>
    <w:basedOn w:val="Normln"/>
    <w:link w:val="ZkladntextChar"/>
    <w:rsid w:val="00AB38C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B38CD"/>
    <w:rPr>
      <w:rFonts w:ascii="Calibri" w:eastAsia="Calibri" w:hAnsi="Calibri" w:cs="Tahoma"/>
      <w:kern w:val="1"/>
      <w:sz w:val="24"/>
      <w:lang w:eastAsia="ar-SA"/>
    </w:rPr>
  </w:style>
  <w:style w:type="paragraph" w:customStyle="1" w:styleId="Standard">
    <w:name w:val="Standard"/>
    <w:rsid w:val="00AB38CD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standard0">
    <w:name w:val="standard"/>
    <w:basedOn w:val="Normln"/>
    <w:rsid w:val="00AB38CD"/>
    <w:pPr>
      <w:widowControl/>
      <w:suppressAutoHyphens w:val="0"/>
      <w:autoSpaceDN w:val="0"/>
      <w:textAlignment w:val="auto"/>
    </w:pPr>
    <w:rPr>
      <w:rFonts w:ascii="Times New Roman" w:eastAsiaTheme="minorHAnsi" w:hAnsi="Times New Roman" w:cs="Times New Roman"/>
      <w:kern w:val="0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244B6"/>
    <w:rPr>
      <w:color w:val="0000FF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101A7"/>
    <w:rPr>
      <w:color w:val="808080"/>
      <w:shd w:val="clear" w:color="auto" w:fill="E6E6E6"/>
    </w:rPr>
  </w:style>
  <w:style w:type="paragraph" w:styleId="Normlnweb">
    <w:name w:val="Normal (Web)"/>
    <w:basedOn w:val="Normln"/>
    <w:uiPriority w:val="99"/>
    <w:unhideWhenUsed/>
    <w:rsid w:val="00B101A7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1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9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vandovodivadlo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454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Švandovo divadlo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Bičíková</dc:creator>
  <cp:lastModifiedBy>Magdalena Bičíková</cp:lastModifiedBy>
  <cp:revision>3</cp:revision>
  <dcterms:created xsi:type="dcterms:W3CDTF">2017-10-10T11:17:00Z</dcterms:created>
  <dcterms:modified xsi:type="dcterms:W3CDTF">2017-10-10T11:20:00Z</dcterms:modified>
</cp:coreProperties>
</file>