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63FB" w:rsidRPr="00B563FB" w:rsidRDefault="00B563FB" w:rsidP="00B563FB">
      <w:pPr>
        <w:pStyle w:val="Normlnweb"/>
      </w:pPr>
      <w:r w:rsidRPr="00B563FB">
        <w:rPr>
          <w:b/>
          <w:bCs/>
        </w:rPr>
        <w:t xml:space="preserve">Park před pražskou </w:t>
      </w:r>
      <w:proofErr w:type="spellStart"/>
      <w:r w:rsidRPr="00B563FB">
        <w:rPr>
          <w:b/>
          <w:bCs/>
        </w:rPr>
        <w:t>Portheimkou</w:t>
      </w:r>
      <w:proofErr w:type="spellEnd"/>
      <w:r w:rsidRPr="00B563FB">
        <w:rPr>
          <w:b/>
          <w:bCs/>
        </w:rPr>
        <w:t xml:space="preserve"> ožije přehlídkou kimon </w:t>
      </w:r>
    </w:p>
    <w:p w:rsidR="00B563FB" w:rsidRPr="00B563FB" w:rsidRDefault="00B563FB" w:rsidP="00B563FB">
      <w:pPr>
        <w:pStyle w:val="Normlnweb"/>
        <w:rPr>
          <w:b/>
          <w:bCs/>
        </w:rPr>
      </w:pPr>
      <w:r w:rsidRPr="00B563FB">
        <w:rPr>
          <w:b/>
          <w:bCs/>
        </w:rPr>
        <w:t xml:space="preserve">Krásu a tajemství japonských kimon ukáže </w:t>
      </w:r>
      <w:r w:rsidR="000F7D6E">
        <w:rPr>
          <w:b/>
          <w:bCs/>
        </w:rPr>
        <w:t xml:space="preserve">ve čtvrtek </w:t>
      </w:r>
      <w:r w:rsidRPr="00B563FB">
        <w:rPr>
          <w:b/>
          <w:bCs/>
        </w:rPr>
        <w:t xml:space="preserve">21. září v parku před pražskou galerií </w:t>
      </w:r>
      <w:proofErr w:type="spellStart"/>
      <w:r w:rsidRPr="00B563FB">
        <w:rPr>
          <w:b/>
          <w:bCs/>
        </w:rPr>
        <w:t>Portheimka</w:t>
      </w:r>
      <w:proofErr w:type="spellEnd"/>
      <w:r w:rsidRPr="00B563FB">
        <w:rPr>
          <w:b/>
          <w:bCs/>
        </w:rPr>
        <w:t xml:space="preserve"> Kimono show, ojedinělá komentovaná módní přehlídka. Na molu se představí výjimečné </w:t>
      </w:r>
      <w:proofErr w:type="spellStart"/>
      <w:r w:rsidRPr="00B563FB">
        <w:rPr>
          <w:b/>
          <w:bCs/>
        </w:rPr>
        <w:t>vintage</w:t>
      </w:r>
      <w:proofErr w:type="spellEnd"/>
      <w:r w:rsidR="002D3408">
        <w:rPr>
          <w:b/>
          <w:bCs/>
        </w:rPr>
        <w:t xml:space="preserve"> modely z 20. a</w:t>
      </w:r>
      <w:r w:rsidRPr="00B563FB">
        <w:rPr>
          <w:b/>
          <w:bCs/>
        </w:rPr>
        <w:t xml:space="preserve"> 30. let minulého století a z</w:t>
      </w:r>
      <w:r w:rsidR="007C472D">
        <w:rPr>
          <w:b/>
          <w:bCs/>
        </w:rPr>
        <w:t xml:space="preserve"> let poválečných  – takzvaného „</w:t>
      </w:r>
      <w:r w:rsidRPr="00B563FB">
        <w:rPr>
          <w:b/>
          <w:bCs/>
        </w:rPr>
        <w:t xml:space="preserve">barevného období”, kdy se japonská společnost otevřela evropské kultuře. Za přehlídkou stojí významná </w:t>
      </w:r>
      <w:r w:rsidRPr="00B563FB">
        <w:rPr>
          <w:b/>
          <w:bCs/>
          <w:color w:val="000000"/>
        </w:rPr>
        <w:t xml:space="preserve">japonská stylistka </w:t>
      </w:r>
      <w:proofErr w:type="spellStart"/>
      <w:r w:rsidRPr="00B563FB">
        <w:rPr>
          <w:b/>
          <w:bCs/>
          <w:color w:val="000000"/>
        </w:rPr>
        <w:t>Kumie</w:t>
      </w:r>
      <w:proofErr w:type="spellEnd"/>
      <w:r w:rsidRPr="00B563FB">
        <w:rPr>
          <w:b/>
          <w:bCs/>
          <w:color w:val="000000"/>
        </w:rPr>
        <w:t xml:space="preserve"> Holý, která mimo jiné pracovala i pro japonské filmaře. Kimono </w:t>
      </w:r>
      <w:r w:rsidRPr="00B563FB">
        <w:rPr>
          <w:b/>
          <w:bCs/>
        </w:rPr>
        <w:t>show začíná v</w:t>
      </w:r>
      <w:r>
        <w:rPr>
          <w:b/>
          <w:bCs/>
        </w:rPr>
        <w:t xml:space="preserve">e </w:t>
      </w:r>
      <w:r w:rsidRPr="00B563FB">
        <w:rPr>
          <w:b/>
          <w:bCs/>
        </w:rPr>
        <w:t xml:space="preserve">20 hodin, </w:t>
      </w:r>
      <w:r w:rsidRPr="00B563FB">
        <w:rPr>
          <w:b/>
          <w:bCs/>
          <w:color w:val="000000"/>
        </w:rPr>
        <w:t xml:space="preserve">vstupné je zdarma. </w:t>
      </w:r>
      <w:r w:rsidRPr="00B563FB">
        <w:rPr>
          <w:b/>
          <w:bCs/>
        </w:rPr>
        <w:t>     </w:t>
      </w:r>
    </w:p>
    <w:p w:rsidR="00B563FB" w:rsidRPr="00B563FB" w:rsidRDefault="00B563FB" w:rsidP="00B563FB">
      <w:pPr>
        <w:pStyle w:val="Normlnweb"/>
      </w:pPr>
      <w:r w:rsidRPr="00B563FB">
        <w:rPr>
          <w:b/>
          <w:bCs/>
        </w:rPr>
        <w:t> </w:t>
      </w:r>
      <w:r w:rsidRPr="00B563FB">
        <w:t xml:space="preserve">„Chceme ukázat zejména modely z 20. a 30. let minulého století, tedy z doby, kdy na japonskou módu výrazně působily evropské vlivy a objevovaly se v ní prvky secese a Art deco,“ říká </w:t>
      </w:r>
      <w:proofErr w:type="spellStart"/>
      <w:r w:rsidRPr="00B563FB">
        <w:rPr>
          <w:b/>
        </w:rPr>
        <w:t>Kumie</w:t>
      </w:r>
      <w:proofErr w:type="spellEnd"/>
      <w:r w:rsidRPr="00B563FB">
        <w:rPr>
          <w:b/>
        </w:rPr>
        <w:t xml:space="preserve"> Holý</w:t>
      </w:r>
      <w:r w:rsidRPr="00B563FB">
        <w:t>. „Japonky v té době zažívaly první vlnu emancipace. Jejich kimona hýřila okázalou pestrobarevností a vzorováním. Vycházela z několikasetleté tradice</w:t>
      </w:r>
      <w:r>
        <w:t>,</w:t>
      </w:r>
      <w:r w:rsidRPr="00B563FB">
        <w:t xml:space="preserve"> a přitom byla nově extravagantní, šlo v podstatě o revoluční přístup, ale i zcela nový design,“ popisuje. </w:t>
      </w:r>
    </w:p>
    <w:p w:rsidR="00B563FB" w:rsidRPr="00B563FB" w:rsidRDefault="00B563FB" w:rsidP="00B563FB">
      <w:pPr>
        <w:pStyle w:val="Normlnweb"/>
      </w:pPr>
      <w:r w:rsidRPr="00B563FB">
        <w:t xml:space="preserve"> “Kimono není jen dámské oblečení, ale umělecké dílo. A není to jen otázka módy. Je to životní styl,” pokračuje </w:t>
      </w:r>
      <w:proofErr w:type="spellStart"/>
      <w:r w:rsidRPr="00B563FB">
        <w:t>Kumie</w:t>
      </w:r>
      <w:proofErr w:type="spellEnd"/>
      <w:r w:rsidRPr="00B563FB">
        <w:t xml:space="preserve"> Holý, manželka japonologa a dřívějšího ředitele českého centra v Tokiu </w:t>
      </w:r>
      <w:r w:rsidRPr="00B563FB">
        <w:rPr>
          <w:b/>
        </w:rPr>
        <w:t>Petra Holého</w:t>
      </w:r>
      <w:r w:rsidRPr="00B563FB">
        <w:t xml:space="preserve">, který v japonské metropoli žije již dvacet let. “Chceme také návštěvníkům ukázat, že i japonské kimono může být zpestřením jejich každodenní módy. Že kimonová kultura není cosi upjatého a vhodného jen ke slavnostním příležitostem, ale je to věc stále živá a inspirující,” dodává. </w:t>
      </w:r>
    </w:p>
    <w:p w:rsidR="00B563FB" w:rsidRPr="00B563FB" w:rsidRDefault="00B563FB" w:rsidP="00B563FB">
      <w:pPr>
        <w:pStyle w:val="Normlnweb"/>
        <w:rPr>
          <w:b/>
        </w:rPr>
      </w:pPr>
      <w:r w:rsidRPr="00B563FB">
        <w:t xml:space="preserve"> “Rádi dáváme prostor nevšedním a zajímavým akcím, které kulturu ukazují i </w:t>
      </w:r>
      <w:proofErr w:type="gramStart"/>
      <w:r w:rsidRPr="00B563FB">
        <w:t>jinak</w:t>
      </w:r>
      <w:proofErr w:type="gramEnd"/>
      <w:r w:rsidRPr="00B563FB">
        <w:t xml:space="preserve"> než je v uměleckých galeriích běžné. A Kimono show je jedna z nich,” říká </w:t>
      </w:r>
      <w:r w:rsidRPr="00B563FB">
        <w:rPr>
          <w:b/>
        </w:rPr>
        <w:t xml:space="preserve">ředitelka Galerie </w:t>
      </w:r>
      <w:proofErr w:type="spellStart"/>
      <w:r w:rsidRPr="00B563FB">
        <w:rPr>
          <w:b/>
        </w:rPr>
        <w:t>Portheimka</w:t>
      </w:r>
      <w:proofErr w:type="spellEnd"/>
      <w:r w:rsidRPr="00B563FB">
        <w:rPr>
          <w:b/>
        </w:rPr>
        <w:t xml:space="preserve"> Jaroslava Malíková.  </w:t>
      </w:r>
    </w:p>
    <w:p w:rsidR="00B563FB" w:rsidRPr="00B563FB" w:rsidRDefault="00B563FB" w:rsidP="00B563FB">
      <w:pPr>
        <w:pStyle w:val="Normlnweb"/>
      </w:pPr>
      <w:proofErr w:type="spellStart"/>
      <w:r w:rsidRPr="00B563FB">
        <w:t>Kumie</w:t>
      </w:r>
      <w:proofErr w:type="spellEnd"/>
      <w:r w:rsidRPr="00B563FB">
        <w:t xml:space="preserve"> Holý měla ke kimonové kultuře blízko již díky své babičce, která toto tradiční japonské oblečení ručně šila. A </w:t>
      </w:r>
      <w:proofErr w:type="spellStart"/>
      <w:r w:rsidRPr="00B563FB">
        <w:t>take</w:t>
      </w:r>
      <w:proofErr w:type="spellEnd"/>
      <w:r w:rsidRPr="00B563FB">
        <w:t xml:space="preserve"> díky matce, jež byla profesionální stylistkou. Specializuje se zejména na modernistické retro kusy kimon z 20. a 30. let minulého století. V Japonsku </w:t>
      </w:r>
      <w:proofErr w:type="spellStart"/>
      <w:r w:rsidRPr="00B563FB">
        <w:t>Kumie</w:t>
      </w:r>
      <w:proofErr w:type="spellEnd"/>
      <w:r w:rsidRPr="00B563FB">
        <w:t xml:space="preserve"> pracuje ve specializovaném salónu, kde ženám radí, </w:t>
      </w:r>
      <w:r>
        <w:t xml:space="preserve">jak kimono oblékat. V Praze je </w:t>
      </w:r>
      <w:r w:rsidRPr="00B563FB">
        <w:t xml:space="preserve">spoluzakladatelkou spolku </w:t>
      </w:r>
      <w:proofErr w:type="spellStart"/>
      <w:r w:rsidRPr="00B563FB">
        <w:t>Momi</w:t>
      </w:r>
      <w:proofErr w:type="spellEnd"/>
      <w:r w:rsidRPr="00B563FB">
        <w:t>, nazvaném podle vzácné šarlatové látky na kimona.</w:t>
      </w:r>
    </w:p>
    <w:p w:rsidR="00B563FB" w:rsidRPr="00B563FB" w:rsidRDefault="00DD15D1" w:rsidP="00B563FB">
      <w:pPr>
        <w:pStyle w:val="Normlnweb"/>
      </w:pPr>
      <w:r>
        <w:rPr>
          <w:rFonts w:eastAsia="Times New Roman"/>
        </w:rPr>
        <w:t>Honorární záštitu akci poskytlo V</w:t>
      </w:r>
      <w:r>
        <w:rPr>
          <w:rFonts w:eastAsia="Times New Roman"/>
        </w:rPr>
        <w:t>elvyslanec</w:t>
      </w:r>
      <w:r>
        <w:rPr>
          <w:rFonts w:eastAsia="Times New Roman"/>
        </w:rPr>
        <w:t>tví Japonska v České republice.</w:t>
      </w:r>
      <w:bookmarkStart w:id="0" w:name="_GoBack"/>
      <w:bookmarkEnd w:id="0"/>
      <w:r w:rsidR="00B563FB" w:rsidRPr="00B563FB">
        <w:t> </w:t>
      </w:r>
    </w:p>
    <w:p w:rsidR="00B563FB" w:rsidRPr="00B563FB" w:rsidRDefault="00DD15D1" w:rsidP="00B563FB">
      <w:pPr>
        <w:pStyle w:val="Normlnweb"/>
      </w:pPr>
      <w:hyperlink r:id="rId4" w:history="1">
        <w:r w:rsidR="00B563FB" w:rsidRPr="00B563FB">
          <w:rPr>
            <w:rStyle w:val="Hypertextovodkaz"/>
          </w:rPr>
          <w:t>www.galerieportheimka.cz</w:t>
        </w:r>
      </w:hyperlink>
    </w:p>
    <w:p w:rsidR="00B563FB" w:rsidRDefault="00B563FB" w:rsidP="00B563FB">
      <w:pPr>
        <w:rPr>
          <w:rFonts w:eastAsiaTheme="minorHAnsi"/>
          <w:sz w:val="22"/>
          <w:szCs w:val="22"/>
          <w:lang w:eastAsia="en-US"/>
        </w:rPr>
      </w:pPr>
    </w:p>
    <w:p w:rsidR="00413EFD" w:rsidRDefault="00413EFD"/>
    <w:sectPr w:rsidR="00413E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3FB"/>
    <w:rsid w:val="000F7D6E"/>
    <w:rsid w:val="002D3408"/>
    <w:rsid w:val="003813AB"/>
    <w:rsid w:val="00413EFD"/>
    <w:rsid w:val="007C472D"/>
    <w:rsid w:val="00B563FB"/>
    <w:rsid w:val="00DD1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3D38A"/>
  <w15:chartTrackingRefBased/>
  <w15:docId w15:val="{A693F410-87B9-4F79-9656-DD308D710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B563FB"/>
    <w:pPr>
      <w:spacing w:after="0" w:line="240" w:lineRule="auto"/>
    </w:pPr>
    <w:rPr>
      <w:rFonts w:ascii="Calibri" w:eastAsia="Times New Roman" w:hAnsi="Calibri" w:cs="Calibri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B563FB"/>
    <w:rPr>
      <w:color w:val="0563C1"/>
      <w:u w:val="single"/>
    </w:rPr>
  </w:style>
  <w:style w:type="paragraph" w:styleId="Normlnweb">
    <w:name w:val="Normal (Web)"/>
    <w:basedOn w:val="Normln"/>
    <w:uiPriority w:val="99"/>
    <w:semiHidden/>
    <w:unhideWhenUsed/>
    <w:rsid w:val="00B563FB"/>
    <w:pPr>
      <w:spacing w:before="100" w:beforeAutospacing="1" w:after="100" w:afterAutospacing="1"/>
    </w:pPr>
    <w:rPr>
      <w:rFonts w:eastAsia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99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galerieportheimka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332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Bičíková</dc:creator>
  <cp:keywords/>
  <dc:description/>
  <cp:lastModifiedBy>Magdalena Bičíková</cp:lastModifiedBy>
  <cp:revision>2</cp:revision>
  <dcterms:created xsi:type="dcterms:W3CDTF">2017-09-08T07:48:00Z</dcterms:created>
  <dcterms:modified xsi:type="dcterms:W3CDTF">2017-09-08T07:48:00Z</dcterms:modified>
</cp:coreProperties>
</file>